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ux-ui-designer-bangladesh-dhaka"/>
    <w:p>
      <w:pPr>
        <w:pStyle w:val="Heading2"/>
      </w:pPr>
      <w:r>
        <w:t xml:space="preserve">UX UI Designer | Bangladesh Dhaka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Rahman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Gulshan Avenue, Dhaka, Bangladesh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1712-345678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ahmed.rahman@example.com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linkedin.com/in/ahmed-rahman-uxui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creative UX/UI Designer with over 5 years of experience in crafting user-centered digital experiences. Specializing in designing intuitive interfaces for web and mobile applications, I have worked extensively with clients across Bangladesh Dhaka, focusing on local market needs and cultural nuances. My expertise includes user research, wireframing, prototyping, and collaborating with cross-functional teams to deliver visually appealing and functional designs. Passionate about improving user satisfaction through innovative solutions tailored to the dynamic landscape of Bangladesh Dhaka.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North South University, Dhaka, Bangladesh</w:t>
      </w:r>
      <w:r>
        <w:br/>
      </w:r>
      <w:r>
        <w:t xml:space="preserve">Graduated: June 2018</w:t>
      </w:r>
      <w:r>
        <w:br/>
      </w:r>
      <w:r>
        <w:t xml:space="preserve">Relevant Coursework: Human-Computer Interaction, Web Design, Digital Media Design</w:t>
      </w:r>
    </w:p>
    <w:p>
      <w:pPr>
        <w:pStyle w:val="BodyText"/>
      </w:pPr>
      <w:r>
        <w:rPr>
          <w:bCs/>
          <w:b/>
        </w:rPr>
        <w:t xml:space="preserve">Professional Certification in UX/UI Design</w:t>
      </w:r>
      <w:r>
        <w:br/>
      </w:r>
      <w:r>
        <w:t xml:space="preserve">Coursera (Google), 2021</w:t>
      </w:r>
      <w:r>
        <w:br/>
      </w:r>
      <w:r>
        <w:t xml:space="preserve">Focus Areas: User Experience Research, Prototyping, Accessibility Standards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enior-uxui-designer"/>
    <w:p>
      <w:pPr>
        <w:pStyle w:val="Heading4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TechNova Solutions Limited</w:t>
      </w:r>
      <w:r>
        <w:t xml:space="preserve">, Dhaka, Bangladesh</w:t>
      </w:r>
      <w:r>
        <w:br/>
      </w:r>
      <w:r>
        <w:t xml:space="preserve">January 2020 – Present</w:t>
      </w:r>
      <w:r>
        <w:br/>
      </w:r>
      <w:r>
        <w:t xml:space="preserve">- Led the design of a flagship e-commerce platform for local businesses, increasing user engagement by 35%</w:t>
      </w:r>
      <w:r>
        <w:br/>
      </w:r>
      <w:r>
        <w:t xml:space="preserve">- Conducted user research and usability testing with Dhaka-based users to refine product features</w:t>
      </w:r>
      <w:r>
        <w:br/>
      </w:r>
      <w:r>
        <w:t xml:space="preserve">- Collaborated with developers to ensure seamless implementation of designs across mobile and desktop platforms</w:t>
      </w:r>
      <w:r>
        <w:br/>
      </w:r>
      <w:r>
        <w:t xml:space="preserve">- Designed responsive interfaces for a government digital literacy initiative in Bangladesh</w:t>
      </w:r>
    </w:p>
    <w:bookmarkEnd w:id="23"/>
    <w:bookmarkStart w:id="24" w:name="uxui-designer"/>
    <w:p>
      <w:pPr>
        <w:pStyle w:val="Heading4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Dhaka Digital Innovations</w:t>
      </w:r>
      <w:r>
        <w:t xml:space="preserve">, Dhaka, Bangladesh</w:t>
      </w:r>
      <w:r>
        <w:br/>
      </w:r>
      <w:r>
        <w:t xml:space="preserve">June 2018 – December 2019</w:t>
      </w:r>
      <w:r>
        <w:br/>
      </w:r>
      <w:r>
        <w:t xml:space="preserve">- Created wireframes and prototypes for a mobile app targeting rural users in Bangladesh, improving accessibility</w:t>
      </w:r>
      <w:r>
        <w:br/>
      </w:r>
      <w:r>
        <w:t xml:space="preserve">- Conducted workshops with stakeholders to align design goals with business objectives</w:t>
      </w:r>
      <w:r>
        <w:br/>
      </w:r>
      <w:r>
        <w:t xml:space="preserve">- Migrated legacy systems to modern UI frameworks, reducing development time by 20%</w:t>
      </w:r>
    </w:p>
    <w:bookmarkEnd w:id="24"/>
    <w:bookmarkEnd w:id="25"/>
    <w:bookmarkStart w:id="26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User Research &amp; Analysis</w:t>
      </w:r>
    </w:p>
    <w:p>
      <w:pPr>
        <w:numPr>
          <w:ilvl w:val="0"/>
          <w:numId w:val="1001"/>
        </w:numPr>
        <w:pStyle w:val="Compact"/>
      </w:pPr>
      <w:r>
        <w:t xml:space="preserve">Wireframing and Prototyping (Figma, Adobe XD)</w:t>
      </w:r>
    </w:p>
    <w:p>
      <w:pPr>
        <w:numPr>
          <w:ilvl w:val="0"/>
          <w:numId w:val="1001"/>
        </w:numPr>
        <w:pStyle w:val="Compact"/>
      </w:pPr>
      <w:r>
        <w:t xml:space="preserve">Responsive Web Design</w:t>
      </w:r>
    </w:p>
    <w:p>
      <w:pPr>
        <w:numPr>
          <w:ilvl w:val="0"/>
          <w:numId w:val="1001"/>
        </w:numPr>
        <w:pStyle w:val="Compact"/>
      </w:pPr>
      <w:r>
        <w:t xml:space="preserve">Cross-Platform UI Development</w:t>
      </w:r>
    </w:p>
    <w:p>
      <w:pPr>
        <w:numPr>
          <w:ilvl w:val="0"/>
          <w:numId w:val="1001"/>
        </w:numPr>
        <w:pStyle w:val="Compact"/>
      </w:pPr>
      <w:r>
        <w:t xml:space="preserve">User-Centered Design Principles</w:t>
      </w:r>
    </w:p>
    <w:p>
      <w:pPr>
        <w:numPr>
          <w:ilvl w:val="0"/>
          <w:numId w:val="1001"/>
        </w:numPr>
        <w:pStyle w:val="Compact"/>
      </w:pPr>
      <w:r>
        <w:t xml:space="preserve">Cultural Sensitivity in Design for Bangladesh Dhaka</w:t>
      </w:r>
    </w:p>
    <w:p>
      <w:pPr>
        <w:numPr>
          <w:ilvl w:val="0"/>
          <w:numId w:val="1001"/>
        </w:numPr>
        <w:pStyle w:val="Compact"/>
      </w:pPr>
      <w:r>
        <w:t xml:space="preserve">Collaboration with Developers and Product Teams</w:t>
      </w:r>
    </w:p>
    <w:bookmarkEnd w:id="26"/>
    <w:bookmarkStart w:id="27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Digital Health Platform for Rural Bangladesh</w:t>
      </w:r>
      <w:r>
        <w:br/>
      </w:r>
      <w:r>
        <w:t xml:space="preserve">- Designed a mobile application to connect remote communities with healthcare providers</w:t>
      </w:r>
      <w:r>
        <w:br/>
      </w:r>
      <w:r>
        <w:t xml:space="preserve">- Integrated local language support and simplified navigation for low-literacy users</w:t>
      </w:r>
      <w:r>
        <w:br/>
      </w:r>
      <w:r>
        <w:t xml:space="preserve">- Received recognition at the Bangladesh Tech Innovators Summit 2022</w:t>
      </w:r>
    </w:p>
    <w:p>
      <w:pPr>
        <w:pStyle w:val="BodyText"/>
      </w:pPr>
      <w:r>
        <w:rPr>
          <w:bCs/>
          <w:b/>
        </w:rPr>
        <w:t xml:space="preserve">Redesign of Local E-Commerce Portal</w:t>
      </w:r>
      <w:r>
        <w:br/>
      </w:r>
      <w:r>
        <w:t xml:space="preserve">- Improved user retention by 40% through intuitive navigation and visual hierarchy</w:t>
      </w:r>
      <w:r>
        <w:br/>
      </w:r>
      <w:r>
        <w:t xml:space="preserve">- Conducted A/B testing with Dhaka-based users to optimize checkout processes</w:t>
      </w:r>
      <w:r>
        <w:br/>
      </w:r>
      <w:r>
        <w:t xml:space="preserve">- Achieved 5-star rating on the Google Play Store within 6 months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Member, Bangladesh Designers Association (BDA)</w:t>
      </w:r>
    </w:p>
    <w:p>
      <w:pPr>
        <w:numPr>
          <w:ilvl w:val="0"/>
          <w:numId w:val="1002"/>
        </w:numPr>
        <w:pStyle w:val="Compact"/>
      </w:pPr>
      <w:r>
        <w:t xml:space="preserve">Volunteer Designer, Dhaka Tech Hub</w:t>
      </w:r>
    </w:p>
    <w:p>
      <w:pPr>
        <w:numPr>
          <w:ilvl w:val="0"/>
          <w:numId w:val="1002"/>
        </w:numPr>
        <w:pStyle w:val="Compact"/>
      </w:pPr>
      <w:r>
        <w:t xml:space="preserve">Publisher of UX Design Insights Blog Focused on Bangladeshi Market Trends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Bangla (Native)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TechNova Solutions Limited and Dhaka Digital Innovations, as well as clients in Bangladesh Dhaka.</w:t>
      </w:r>
    </w:p>
    <w:bookmarkEnd w:id="30"/>
    <w:p>
      <w:pPr>
        <w:pStyle w:val="BodyText"/>
      </w:pPr>
      <w:r>
        <w:t xml:space="preserve">© 2023 Ahmed Rahman. Curriculum Vitae tailored for UX UI Designer roles in Bangladesh Dhaka.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Bangladesh Dhaka</dc:title>
  <dc:creator/>
  <dc:language>en</dc:language>
  <cp:keywords/>
  <dcterms:created xsi:type="dcterms:W3CDTF">2026-07-23T14:45:21Z</dcterms:created>
  <dcterms:modified xsi:type="dcterms:W3CDTF">2026-07-23T14:45:21Z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