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with a strong focus on creating intuitive, user-centered digital experiences. Based in the vibrant tech ecosystem of Israel Tel Aviv, I combine creativity with technical expertise to deliver solutions that align with modern design trends and industry standards. My work is rooted in the dynamic startup culture of Tel Aviv, where I have collaborated with cross-functional teams to develop products that cater to both local and global audiences. With a passion for solving complex problems through design, I thrive in fast-paced environments and am committed to driving user satisfaction and business success.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SigmaTech Solutions</w:t>
      </w:r>
      <w:r>
        <w:t xml:space="preserve"> </w:t>
      </w:r>
      <w:r>
        <w:t xml:space="preserve">| Tel Aviv, Israel | 2021 – Present</w:t>
      </w:r>
    </w:p>
    <w:p>
      <w:pPr>
        <w:numPr>
          <w:ilvl w:val="0"/>
          <w:numId w:val="1001"/>
        </w:numPr>
        <w:pStyle w:val="Compact"/>
      </w:pPr>
      <w:r>
        <w:t xml:space="preserve">Led the redesign of a flagship fintech application, increasing user engagement by 35% through iterative user testing and responsive design principles.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wireframes, prototypes, and high-fidelity mockups for web and mobile platforms.</w:t>
      </w:r>
    </w:p>
    <w:p>
      <w:pPr>
        <w:numPr>
          <w:ilvl w:val="0"/>
          <w:numId w:val="1001"/>
        </w:numPr>
        <w:pStyle w:val="Compact"/>
      </w:pPr>
      <w:r>
        <w:t xml:space="preserve">Conducted competitive analysis of leading Israeli startups to identify design trends and ensure the platform’s uniqueness in the Tel Aviv market.</w:t>
      </w:r>
    </w:p>
    <w:p>
      <w:pPr>
        <w:numPr>
          <w:ilvl w:val="0"/>
          <w:numId w:val="1001"/>
        </w:numPr>
        <w:pStyle w:val="Compact"/>
      </w:pPr>
      <w:r>
        <w:t xml:space="preserve">Implemented accessibility standards compliant with WCAG 2.1, ensuring inclusive design for users across Israel’s diverse population.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Tel Aviv, Israel | 2019 – 2021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and scale-ups in Tel Aviv, focusing on e-commerce, SaaS, and healthtech domains.</w:t>
      </w:r>
    </w:p>
    <w:p>
      <w:pPr>
        <w:numPr>
          <w:ilvl w:val="0"/>
          <w:numId w:val="1002"/>
        </w:numPr>
        <w:pStyle w:val="Compact"/>
      </w:pPr>
      <w:r>
        <w:t xml:space="preserve">Created user journeys and personas to align product strategies with the needs of Israeli consumers and businesses.</w:t>
      </w:r>
    </w:p>
    <w:p>
      <w:pPr>
        <w:numPr>
          <w:ilvl w:val="0"/>
          <w:numId w:val="1002"/>
        </w:numPr>
        <w:pStyle w:val="Compact"/>
      </w:pPr>
      <w:r>
        <w:t xml:space="preserve">Utilized tools like Figma, Adobe XD, and Sketch to deliver scalable design systems for clients in the Tel Aviv tech hub.</w:t>
      </w:r>
    </w:p>
    <w:bookmarkEnd w:id="23"/>
    <w:bookmarkStart w:id="24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iDesign Studio</w:t>
      </w:r>
      <w:r>
        <w:t xml:space="preserve"> </w:t>
      </w:r>
      <w:r>
        <w:t xml:space="preserve">| Tel Aviv, Israel | 2017 – 2019</w:t>
      </w:r>
    </w:p>
    <w:p>
      <w:pPr>
        <w:numPr>
          <w:ilvl w:val="0"/>
          <w:numId w:val="1003"/>
        </w:numPr>
        <w:pStyle w:val="Compact"/>
      </w:pPr>
      <w:r>
        <w:t xml:space="preserve">Supported senior designers in developing UI components for enterprise-level applications used by major Israeli corporations.</w:t>
      </w:r>
    </w:p>
    <w:p>
      <w:pPr>
        <w:numPr>
          <w:ilvl w:val="0"/>
          <w:numId w:val="1003"/>
        </w:numPr>
        <w:pStyle w:val="Compact"/>
      </w:pPr>
      <w:r>
        <w:t xml:space="preserve">Participated in user research sessions to gather insights and refine product usability for the Tel Aviv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launch of a mobile app that gained recognition as one of the top 10 startups in Israel’s 2018 Tech Week.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25f7aedc6bfaf4cee20705037210e2b4642de3"/>
    <w:p>
      <w:pPr>
        <w:pStyle w:val="Heading3"/>
      </w:pPr>
      <w:r>
        <w:t xml:space="preserve">Bachelor of Arts in Design and Digital Media</w:t>
      </w:r>
    </w:p>
    <w:p>
      <w:pPr>
        <w:pStyle w:val="FirstParagraph"/>
      </w:pPr>
      <w:r>
        <w:rPr>
          <w:bCs/>
          <w:b/>
        </w:rPr>
        <w:t xml:space="preserve">Academic College of Tel Aviv-Yafo</w:t>
      </w:r>
      <w:r>
        <w:t xml:space="preserve"> </w:t>
      </w:r>
      <w:r>
        <w:t xml:space="preserve">| Tel Aviv, Israel | 2014 – 2017</w:t>
      </w:r>
    </w:p>
    <w:p>
      <w:pPr>
        <w:numPr>
          <w:ilvl w:val="0"/>
          <w:numId w:val="1004"/>
        </w:numPr>
        <w:pStyle w:val="Compact"/>
      </w:pPr>
      <w:r>
        <w:t xml:space="preserve">Specialized in user experience design, human-computer interaction, and visual communication.</w:t>
      </w:r>
    </w:p>
    <w:p>
      <w:pPr>
        <w:numPr>
          <w:ilvl w:val="0"/>
          <w:numId w:val="1004"/>
        </w:numPr>
        <w:pStyle w:val="Compact"/>
      </w:pPr>
      <w:r>
        <w:t xml:space="preserve">Published a thesis on "Designing for Multilingual Users in the Israeli Tech Landscape," highlighting challenges and solutions for UX professionals.</w:t>
      </w:r>
    </w:p>
    <w:bookmarkEnd w:id="26"/>
    <w:bookmarkStart w:id="27" w:name="certificate-in-ux-design"/>
    <w:p>
      <w:pPr>
        <w:pStyle w:val="Heading3"/>
      </w:pPr>
      <w:r>
        <w:t xml:space="preserve">Certificate in UX Design</w:t>
      </w:r>
    </w:p>
    <w:p>
      <w:pPr>
        <w:pStyle w:val="FirstParagraph"/>
      </w:pPr>
      <w:r>
        <w:rPr>
          <w:bCs/>
          <w:b/>
        </w:rPr>
        <w:t xml:space="preserve">Interaction Design Foundation (IDF)</w:t>
      </w:r>
      <w:r>
        <w:t xml:space="preserve"> </w:t>
      </w:r>
      <w:r>
        <w:t xml:space="preserve">| Online |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usability testing, and competitive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Prototyping:</w:t>
      </w:r>
      <w:r>
        <w:t xml:space="preserve"> </w:t>
      </w:r>
      <w:r>
        <w:t xml:space="preserve">High-fidelity and low-fidelity prototyping for web and mobile applications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Tel Aviv’s agile environments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Accessibility &amp; Inclusion:</w:t>
      </w:r>
      <w:r>
        <w:t xml:space="preserve"> </w:t>
      </w:r>
      <w:r>
        <w:t xml:space="preserve">Knowledge of WCAG guidelines and inclusive design practices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</w:t>
      </w:r>
    </w:p>
    <w:bookmarkEnd w:id="29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0" w:name="smartcity-tel-aviv-app"/>
    <w:p>
      <w:pPr>
        <w:pStyle w:val="Heading3"/>
      </w:pPr>
      <w:r>
        <w:t xml:space="preserve">SmartCity Tel Aviv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a city services app to improve accessibility for residents and visitors. Focused on simplifying navigation for users in a multicultural environment.</w:t>
      </w:r>
    </w:p>
    <w:p>
      <w:pPr>
        <w:pStyle w:val="BodyText"/>
      </w:pPr>
      <w:r>
        <w:rPr>
          <w:bCs/>
          <w:b/>
        </w:rPr>
        <w:t xml:space="preserve">Tools Used:</w:t>
      </w:r>
      <w:r>
        <w:t xml:space="preserve"> </w:t>
      </w:r>
      <w:r>
        <w:t xml:space="preserve">Figma, User Testing, Analytics Integration</w:t>
      </w:r>
    </w:p>
    <w:bookmarkEnd w:id="30"/>
    <w:bookmarkStart w:id="31" w:name="e-commerce-platform-for-israeli-startups"/>
    <w:p>
      <w:pPr>
        <w:pStyle w:val="Heading3"/>
      </w:pPr>
      <w:r>
        <w:t xml:space="preserve">E-Commerce Platform for Israeli Startups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scalable UI system for an e-commerce platform serving local and international customers. Emphasized mobile-first design to cater to Tel Aviv’s tech-savvy audience.</w:t>
      </w:r>
    </w:p>
    <w:p>
      <w:pPr>
        <w:pStyle w:val="BodyText"/>
      </w:pPr>
      <w:r>
        <w:rPr>
          <w:bCs/>
          <w:b/>
        </w:rPr>
        <w:t xml:space="preserve">Tools Used:</w:t>
      </w:r>
      <w:r>
        <w:t xml:space="preserve"> </w:t>
      </w:r>
      <w:r>
        <w:t xml:space="preserve">Adobe XD, User Journey Mapping</w:t>
      </w:r>
    </w:p>
    <w:bookmarkEnd w:id="31"/>
    <w:bookmarkStart w:id="32" w:name="X94c91961ffc9b6c533d4f17c845552297ec1c68"/>
    <w:p>
      <w:pPr>
        <w:pStyle w:val="Heading3"/>
      </w:pPr>
      <w:r>
        <w:t xml:space="preserve">Cybersecurity Dashboard for a Tel Aviv-Based Company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an intuitive dashboard for monitoring cyber threats, reducing user onboarding time by 40% through clear information architecture.</w:t>
      </w:r>
    </w:p>
    <w:p>
      <w:pPr>
        <w:pStyle w:val="BodyText"/>
      </w:pPr>
      <w:r>
        <w:rPr>
          <w:bCs/>
          <w:b/>
        </w:rPr>
        <w:t xml:space="preserve">Tools Used:</w:t>
      </w:r>
      <w:r>
        <w:t xml:space="preserve"> </w:t>
      </w:r>
      <w:r>
        <w:t xml:space="preserve">Axure RP, Data Visualization</w:t>
      </w:r>
    </w:p>
    <w:bookmarkEnd w:id="32"/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Interaction Design Foundation – Advanced UX Course</w:t>
      </w:r>
      <w:r>
        <w:t xml:space="preserve"> </w:t>
      </w:r>
      <w:r>
        <w:t xml:space="preserve">| 2018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(Basic)</w:t>
      </w:r>
    </w:p>
    <w:bookmarkEnd w:id="36"/>
    <w:bookmarkStart w:id="37" w:name="professional-associations"/>
    <w:p>
      <w:pPr>
        <w:pStyle w:val="Heading2"/>
      </w:pPr>
      <w:r>
        <w:t xml:space="preserve">Professional Associations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 UX Association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Tel Aviv Design Guild</w:t>
      </w:r>
      <w:r>
        <w:t xml:space="preserve"> </w:t>
      </w:r>
      <w:r>
        <w:t xml:space="preserve">– Active participant in local design events and workshops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8"/>
    <w:p>
      <w:pPr>
        <w:pStyle w:val="BodyText"/>
      </w:pPr>
      <w:r>
        <w:t xml:space="preserve">This Curriculum Vitae is tailored for a UX UI Designer seeking opportunities in Israel Tel Aviv. It highlights expertise in user-centered design, local market insights, and a commitment to innovation within the region’s thriving tech ecosystem.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in Israel Tel Aviv</dc:title>
  <dc:creator/>
  <dc:language>en</dc:language>
  <cp:keywords/>
  <dcterms:created xsi:type="dcterms:W3CDTF">2025-11-25T10:23:44Z</dcterms:created>
  <dcterms:modified xsi:type="dcterms:W3CDTF">2025-11-25T10:23:44Z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