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Kazakhstan</w:t>
      </w:r>
      <w:r>
        <w:t xml:space="preserve"> </w:t>
      </w:r>
      <w:r>
        <w:t xml:space="preserve">Almaty</w:t>
      </w:r>
    </w:p>
    <w:bookmarkStart w:id="40"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Aigul Kairatova</w:t>
      </w:r>
      <w:r>
        <w:br/>
      </w:r>
      <w:r>
        <w:rPr>
          <w:bCs/>
          <w:b/>
        </w:rPr>
        <w:t xml:space="preserve">Address:</w:t>
      </w:r>
      <w:r>
        <w:t xml:space="preserve"> </w:t>
      </w:r>
      <w:r>
        <w:t xml:space="preserve">50A Bostanlyk Street, Almaty, Kazakhstan</w:t>
      </w:r>
      <w:r>
        <w:br/>
      </w:r>
      <w:r>
        <w:rPr>
          <w:bCs/>
          <w:b/>
        </w:rPr>
        <w:t xml:space="preserve">Email:</w:t>
      </w:r>
      <w:r>
        <w:t xml:space="preserve"> </w:t>
      </w:r>
      <w:r>
        <w:t xml:space="preserve">aigul.kairatova@gmail.com</w:t>
      </w:r>
      <w:r>
        <w:br/>
      </w:r>
      <w:r>
        <w:rPr>
          <w:bCs/>
          <w:b/>
        </w:rPr>
        <w:t xml:space="preserve">Phone:</w:t>
      </w:r>
      <w:r>
        <w:t xml:space="preserve"> </w:t>
      </w:r>
      <w:r>
        <w:t xml:space="preserve">+7 (701) 234-5678</w:t>
      </w:r>
      <w:r>
        <w:br/>
      </w:r>
      <w:r>
        <w:rPr>
          <w:bCs/>
          <w:b/>
        </w:rPr>
        <w:t xml:space="preserve">LinkedIn:</w:t>
      </w:r>
      <w:r>
        <w:t xml:space="preserve"> </w:t>
      </w:r>
      <w:r>
        <w:t xml:space="preserve">linkedin.com/in/aigul-kairatova</w:t>
      </w:r>
    </w:p>
    <w:bookmarkEnd w:id="20"/>
    <w:bookmarkEnd w:id="21"/>
    <w:bookmarkStart w:id="22" w:name="professional-summary"/>
    <w:p>
      <w:pPr>
        <w:pStyle w:val="Heading2"/>
      </w:pPr>
      <w:r>
        <w:t xml:space="preserve">Professional Summary</w:t>
      </w:r>
    </w:p>
    <w:p>
      <w:pPr>
        <w:pStyle w:val="FirstParagraph"/>
      </w:pPr>
      <w:r>
        <w:t xml:space="preserve">A dedicated UX/UI Designer based in Kazakhstan Almaty with over 5 years of experience in crafting user-centric digital solutions. Proficient in translating complex business requirements into intuitive and aesthetically pleasing interfaces. A strong advocate for user research, wireframing, and prototyping to enhance product usability and engagement. Committed to delivering innovative design solutions that align with the dynamic needs of the Almaty tech ecosystem. Proven track record of collaborating with cross-functional teams in Kazakhstan’s growing startup and corporate sectors.</w:t>
      </w:r>
    </w:p>
    <w:bookmarkEnd w:id="22"/>
    <w:bookmarkStart w:id="26" w:name="work-experience"/>
    <w:p>
      <w:pPr>
        <w:pStyle w:val="Heading2"/>
      </w:pPr>
      <w:r>
        <w:t xml:space="preserve">Work Experience</w:t>
      </w:r>
    </w:p>
    <w:bookmarkStart w:id="23" w:name="senior-uxui-designer"/>
    <w:p>
      <w:pPr>
        <w:pStyle w:val="Heading3"/>
      </w:pPr>
      <w:r>
        <w:t xml:space="preserve">Senior UX/UI Designer</w:t>
      </w:r>
    </w:p>
    <w:p>
      <w:pPr>
        <w:pStyle w:val="FirstParagraph"/>
      </w:pPr>
      <w:r>
        <w:rPr>
          <w:iCs/>
          <w:i/>
        </w:rPr>
        <w:t xml:space="preserve">Kazakhstan Digital Solutions (KDS), Almaty, Kazakhstan | January 2021 – Present</w:t>
      </w:r>
    </w:p>
    <w:p>
      <w:pPr>
        <w:numPr>
          <w:ilvl w:val="0"/>
          <w:numId w:val="1001"/>
        </w:numPr>
        <w:pStyle w:val="Compact"/>
      </w:pPr>
      <w:r>
        <w:t xml:space="preserve">Lead the design of mobile and web applications for local businesses, increasing user satisfaction by 40% through iterative usability testing.</w:t>
      </w:r>
    </w:p>
    <w:p>
      <w:pPr>
        <w:numPr>
          <w:ilvl w:val="0"/>
          <w:numId w:val="1001"/>
        </w:numPr>
        <w:pStyle w:val="Compact"/>
      </w:pPr>
      <w:r>
        <w:t xml:space="preserve">Collaborated with developers and product managers to implement responsive designs tailored to Almaty’s diverse user base, including multilingual support for Kazakh and Russian.</w:t>
      </w:r>
    </w:p>
    <w:p>
      <w:pPr>
        <w:numPr>
          <w:ilvl w:val="0"/>
          <w:numId w:val="1001"/>
        </w:numPr>
        <w:pStyle w:val="Compact"/>
      </w:pPr>
      <w:r>
        <w:t xml:space="preserve">Created a design system that streamlined the development process, reducing time-to-market by 30% for KDS’s e-commerce platform.</w:t>
      </w:r>
    </w:p>
    <w:p>
      <w:pPr>
        <w:numPr>
          <w:ilvl w:val="0"/>
          <w:numId w:val="1001"/>
        </w:numPr>
        <w:pStyle w:val="Compact"/>
      </w:pPr>
      <w:r>
        <w:t xml:space="preserve">Presented design concepts at Almaty Tech Conferences, contributing to the city’s growing reputation as a tech hub in Central Asia.</w:t>
      </w:r>
    </w:p>
    <w:bookmarkEnd w:id="23"/>
    <w:bookmarkStart w:id="24" w:name="ux-designer"/>
    <w:p>
      <w:pPr>
        <w:pStyle w:val="Heading3"/>
      </w:pPr>
      <w:r>
        <w:t xml:space="preserve">UX Designer</w:t>
      </w:r>
    </w:p>
    <w:p>
      <w:pPr>
        <w:pStyle w:val="FirstParagraph"/>
      </w:pPr>
      <w:r>
        <w:rPr>
          <w:iCs/>
          <w:i/>
        </w:rPr>
        <w:t xml:space="preserve">Almaty Innovations Lab, Almaty, Kazakhstan | June 2018 – December 2020</w:t>
      </w:r>
    </w:p>
    <w:p>
      <w:pPr>
        <w:numPr>
          <w:ilvl w:val="0"/>
          <w:numId w:val="1002"/>
        </w:numPr>
        <w:pStyle w:val="Compact"/>
      </w:pPr>
      <w:r>
        <w:t xml:space="preserve">Designed user flows and wireframes for a government digital service platform, improving citizen access to public services in Kazakhstan.</w:t>
      </w:r>
    </w:p>
    <w:bookmarkEnd w:id="24"/>
    <w:bookmarkStart w:id="25" w:name="freelance-uxui-designer"/>
    <w:p>
      <w:pPr>
        <w:pStyle w:val="Heading3"/>
      </w:pPr>
      <w:r>
        <w:t xml:space="preserve">Freelance UX/UI Designer</w:t>
      </w:r>
    </w:p>
    <w:p>
      <w:pPr>
        <w:pStyle w:val="FirstParagraph"/>
      </w:pPr>
      <w:r>
        <w:rPr>
          <w:iCs/>
          <w:i/>
        </w:rPr>
        <w:t xml:space="preserve">Almaty, Kazakhstan | March 2017 – May 2018</w:t>
      </w:r>
    </w:p>
    <w:bookmarkEnd w:id="25"/>
    <w:bookmarkEnd w:id="26"/>
    <w:bookmarkStart w:id="29" w:name="education"/>
    <w:p>
      <w:pPr>
        <w:pStyle w:val="Heading2"/>
      </w:pPr>
      <w:r>
        <w:t xml:space="preserve">Education</w:t>
      </w:r>
    </w:p>
    <w:bookmarkStart w:id="27" w:name="bachelor-of-arts-in-graphic-design"/>
    <w:p>
      <w:pPr>
        <w:pStyle w:val="Heading3"/>
      </w:pPr>
      <w:r>
        <w:t xml:space="preserve">Bachelor of Arts in Graphic Design</w:t>
      </w:r>
    </w:p>
    <w:p>
      <w:pPr>
        <w:pStyle w:val="FirstParagraph"/>
      </w:pPr>
      <w:r>
        <w:rPr>
          <w:iCs/>
          <w:i/>
        </w:rPr>
        <w:t xml:space="preserve">Kazakh National University of Construction and Architecture, Almaty, Kazakhstan | 2013 – 2017</w:t>
      </w:r>
    </w:p>
    <w:bookmarkEnd w:id="27"/>
    <w:bookmarkStart w:id="28" w:name="certificate-in-ux-design"/>
    <w:p>
      <w:pPr>
        <w:pStyle w:val="Heading3"/>
      </w:pPr>
      <w:r>
        <w:t xml:space="preserve">Certificate in UX Design</w:t>
      </w:r>
    </w:p>
    <w:p>
      <w:pPr>
        <w:pStyle w:val="FirstParagraph"/>
      </w:pPr>
      <w:r>
        <w:rPr>
          <w:iCs/>
          <w:i/>
        </w:rPr>
        <w:t xml:space="preserve">Coursera, Google | 2020</w:t>
      </w:r>
    </w:p>
    <w:bookmarkEnd w:id="28"/>
    <w:bookmarkEnd w:id="29"/>
    <w:bookmarkStart w:id="30" w:name="skills"/>
    <w:p>
      <w:pPr>
        <w:pStyle w:val="Heading2"/>
      </w:pPr>
      <w:r>
        <w:t xml:space="preserve">Skills</w:t>
      </w:r>
    </w:p>
    <w:p>
      <w:pPr>
        <w:numPr>
          <w:ilvl w:val="0"/>
          <w:numId w:val="1006"/>
        </w:numPr>
        <w:pStyle w:val="Compact"/>
      </w:pPr>
      <w:r>
        <w:rPr>
          <w:bCs/>
          <w:b/>
        </w:rPr>
        <w:t xml:space="preserve">Design Tools:</w:t>
      </w:r>
      <w:r>
        <w:t xml:space="preserve"> </w:t>
      </w:r>
      <w:r>
        <w:t xml:space="preserve">Figma, Adobe XD, Sketch, InVision</w:t>
      </w:r>
    </w:p>
    <w:p>
      <w:pPr>
        <w:numPr>
          <w:ilvl w:val="0"/>
          <w:numId w:val="1006"/>
        </w:numPr>
        <w:pStyle w:val="Compact"/>
      </w:pPr>
      <w:r>
        <w:rPr>
          <w:bCs/>
          <w:b/>
        </w:rPr>
        <w:t xml:space="preserve">User Research:</w:t>
      </w:r>
      <w:r>
        <w:t xml:space="preserve"> </w:t>
      </w:r>
      <w:r>
        <w:t xml:space="preserve">Interviews, surveys, usability testing (Almaty-specific contexts)</w:t>
      </w:r>
    </w:p>
    <w:p>
      <w:pPr>
        <w:numPr>
          <w:ilvl w:val="0"/>
          <w:numId w:val="1006"/>
        </w:numPr>
        <w:pStyle w:val="Compact"/>
      </w:pPr>
      <w:r>
        <w:rPr>
          <w:bCs/>
          <w:b/>
        </w:rPr>
        <w:t xml:space="preserve">Cross-Functional Collaboration:</w:t>
      </w:r>
      <w:r>
        <w:t xml:space="preserve"> </w:t>
      </w:r>
      <w:r>
        <w:t xml:space="preserve">Agile methodologies, working with developers and stakeholders in Kazakhstan’s tech environment.</w:t>
      </w:r>
    </w:p>
    <w:p>
      <w:pPr>
        <w:numPr>
          <w:ilvl w:val="0"/>
          <w:numId w:val="1006"/>
        </w:numPr>
        <w:pStyle w:val="Compact"/>
      </w:pPr>
      <w:r>
        <w:rPr>
          <w:bCs/>
          <w:b/>
        </w:rPr>
        <w:t xml:space="preserve">Technical Skills:</w:t>
      </w:r>
      <w:r>
        <w:t xml:space="preserve"> </w:t>
      </w:r>
      <w:r>
        <w:t xml:space="preserve">HTML/CSS, responsive design principles</w:t>
      </w:r>
    </w:p>
    <w:p>
      <w:pPr>
        <w:numPr>
          <w:ilvl w:val="0"/>
          <w:numId w:val="1006"/>
        </w:numPr>
        <w:pStyle w:val="Compact"/>
      </w:pPr>
      <w:r>
        <w:rPr>
          <w:bCs/>
          <w:b/>
        </w:rPr>
        <w:t xml:space="preserve">Languages:</w:t>
      </w:r>
      <w:r>
        <w:t xml:space="preserve"> </w:t>
      </w:r>
      <w:r>
        <w:t xml:space="preserve">Kazakh (fluent), Russian (fluent), English (professional)</w:t>
      </w:r>
    </w:p>
    <w:bookmarkEnd w:id="30"/>
    <w:bookmarkStart w:id="35" w:name="projects"/>
    <w:bookmarkStart w:id="34" w:name="notable-projects"/>
    <w:p>
      <w:pPr>
        <w:pStyle w:val="Heading2"/>
      </w:pPr>
      <w:r>
        <w:t xml:space="preserve">Notable Projects</w:t>
      </w:r>
    </w:p>
    <w:bookmarkStart w:id="31" w:name="kazakhstan-e-commerce-platform"/>
    <w:p>
      <w:pPr>
        <w:pStyle w:val="Heading3"/>
      </w:pPr>
      <w:r>
        <w:t xml:space="preserve">Kazakhstan E-Commerce Platform</w:t>
      </w:r>
    </w:p>
    <w:p>
      <w:pPr>
        <w:pStyle w:val="FirstParagraph"/>
      </w:pPr>
      <w:r>
        <w:rPr>
          <w:iCs/>
          <w:i/>
        </w:rPr>
        <w:t xml:space="preserve">Client:</w:t>
      </w:r>
      <w:r>
        <w:t xml:space="preserve"> </w:t>
      </w:r>
      <w:r>
        <w:t xml:space="preserve">Almaty-based RetailTech Solutions</w:t>
      </w:r>
      <w:r>
        <w:br/>
      </w:r>
      <w:r>
        <w:rPr>
          <w:iCs/>
          <w:i/>
        </w:rPr>
        <w:t xml:space="preserve">Description:</w:t>
      </w:r>
      <w:r>
        <w:t xml:space="preserve"> </w:t>
      </w:r>
      <w:r>
        <w:t xml:space="preserve">Redesigned the user interface to improve navigation and checkout processes, resulting in a 35% increase in conversion rates.</w:t>
      </w:r>
    </w:p>
    <w:bookmarkEnd w:id="31"/>
    <w:bookmarkStart w:id="32" w:name="almaty-health-app"/>
    <w:p>
      <w:pPr>
        <w:pStyle w:val="Heading3"/>
      </w:pPr>
      <w:r>
        <w:t xml:space="preserve">Almaty Health App</w:t>
      </w:r>
    </w:p>
    <w:p>
      <w:pPr>
        <w:pStyle w:val="FirstParagraph"/>
      </w:pPr>
      <w:r>
        <w:rPr>
          <w:iCs/>
          <w:i/>
        </w:rPr>
        <w:t xml:space="preserve">Client:</w:t>
      </w:r>
      <w:r>
        <w:t xml:space="preserve"> </w:t>
      </w:r>
      <w:r>
        <w:t xml:space="preserve">Public Health Department, Almaty</w:t>
      </w:r>
      <w:r>
        <w:br/>
      </w:r>
      <w:r>
        <w:rPr>
          <w:iCs/>
          <w:i/>
        </w:rPr>
        <w:t xml:space="preserve">Description:</w:t>
      </w:r>
      <w:r>
        <w:t xml:space="preserve"> </w:t>
      </w:r>
      <w:r>
        <w:t xml:space="preserve">Designed an app for health awareness campaigns, focusing on accessibility for elderly users in Kazakhstan.</w:t>
      </w:r>
    </w:p>
    <w:bookmarkEnd w:id="32"/>
    <w:bookmarkStart w:id="33" w:name="kazakh-cultural-portal"/>
    <w:p>
      <w:pPr>
        <w:pStyle w:val="Heading3"/>
      </w:pPr>
      <w:r>
        <w:t xml:space="preserve">Kazakh Cultural Portal</w:t>
      </w:r>
    </w:p>
    <w:p>
      <w:pPr>
        <w:pStyle w:val="FirstParagraph"/>
      </w:pPr>
      <w:r>
        <w:rPr>
          <w:iCs/>
          <w:i/>
        </w:rPr>
        <w:t xml:space="preserve">Client:</w:t>
      </w:r>
      <w:r>
        <w:t xml:space="preserve"> </w:t>
      </w:r>
      <w:r>
        <w:t xml:space="preserve">National Museum of Kazakhstan</w:t>
      </w:r>
      <w:r>
        <w:br/>
      </w:r>
      <w:r>
        <w:rPr>
          <w:iCs/>
          <w:i/>
        </w:rPr>
        <w:t xml:space="preserve">Description:</w:t>
      </w:r>
      <w:r>
        <w:t xml:space="preserve"> </w:t>
      </w:r>
      <w:r>
        <w:t xml:space="preserve">Developed a responsive website to showcase cultural heritage, with a focus on visual storytelling and user engagement.</w:t>
      </w:r>
    </w:p>
    <w:bookmarkEnd w:id="33"/>
    <w:bookmarkEnd w:id="34"/>
    <w:bookmarkEnd w:id="35"/>
    <w:bookmarkStart w:id="37" w:name="certifications"/>
    <w:bookmarkStart w:id="36" w:name="certifications-and-awards"/>
    <w:p>
      <w:pPr>
        <w:pStyle w:val="Heading2"/>
      </w:pPr>
      <w:r>
        <w:t xml:space="preserve">Certifications and Awards</w:t>
      </w:r>
    </w:p>
    <w:p>
      <w:pPr>
        <w:numPr>
          <w:ilvl w:val="0"/>
          <w:numId w:val="1007"/>
        </w:numPr>
        <w:pStyle w:val="Compact"/>
      </w:pPr>
      <w:r>
        <w:rPr>
          <w:bCs/>
          <w:b/>
        </w:rPr>
        <w:t xml:space="preserve">Adobe Certified Expert (ACE) – UI/UX Design</w:t>
      </w:r>
      <w:r>
        <w:t xml:space="preserve"> </w:t>
      </w:r>
      <w:r>
        <w:t xml:space="preserve">| 2019</w:t>
      </w:r>
    </w:p>
    <w:p>
      <w:pPr>
        <w:numPr>
          <w:ilvl w:val="0"/>
          <w:numId w:val="1007"/>
        </w:numPr>
        <w:pStyle w:val="Compact"/>
      </w:pPr>
      <w:r>
        <w:rPr>
          <w:bCs/>
          <w:b/>
        </w:rPr>
        <w:t xml:space="preserve">Kazakhstan Design Awards – Best UX Project</w:t>
      </w:r>
      <w:r>
        <w:t xml:space="preserve"> </w:t>
      </w:r>
      <w:r>
        <w:t xml:space="preserve">| 2021 (for the Almaty Health App)</w:t>
      </w:r>
    </w:p>
    <w:p>
      <w:pPr>
        <w:numPr>
          <w:ilvl w:val="0"/>
          <w:numId w:val="1007"/>
        </w:numPr>
        <w:pStyle w:val="Compact"/>
      </w:pPr>
      <w:r>
        <w:rPr>
          <w:bCs/>
          <w:b/>
        </w:rPr>
        <w:t xml:space="preserve">Certified ScrumMaster (CSM)</w:t>
      </w:r>
      <w:r>
        <w:t xml:space="preserve"> </w:t>
      </w:r>
      <w:r>
        <w:t xml:space="preserve">| 2020 (to better collaborate with agile teams in Almaty)</w:t>
      </w:r>
    </w:p>
    <w:bookmarkEnd w:id="36"/>
    <w:bookmarkEnd w:id="37"/>
    <w:bookmarkStart w:id="38" w:name="languages"/>
    <w:p>
      <w:pPr>
        <w:pStyle w:val="Heading2"/>
      </w:pPr>
      <w:r>
        <w:t xml:space="preserve">Languages</w:t>
      </w:r>
    </w:p>
    <w:p>
      <w:pPr>
        <w:numPr>
          <w:ilvl w:val="0"/>
          <w:numId w:val="1008"/>
        </w:numPr>
        <w:pStyle w:val="Compact"/>
      </w:pPr>
      <w:r>
        <w:t xml:space="preserve">Kazakh: Native proficiency</w:t>
      </w:r>
    </w:p>
    <w:p>
      <w:pPr>
        <w:numPr>
          <w:ilvl w:val="0"/>
          <w:numId w:val="1008"/>
        </w:numPr>
        <w:pStyle w:val="Compact"/>
      </w:pPr>
      <w:r>
        <w:t xml:space="preserve">Russian: Native proficiency</w:t>
      </w:r>
    </w:p>
    <w:p>
      <w:pPr>
        <w:numPr>
          <w:ilvl w:val="0"/>
          <w:numId w:val="1008"/>
        </w:numPr>
        <w:pStyle w:val="Compact"/>
      </w:pPr>
      <w:r>
        <w:t xml:space="preserve">English: Professional proficiency (IELTS 7.5)</w:t>
      </w:r>
    </w:p>
    <w:bookmarkEnd w:id="38"/>
    <w:bookmarkStart w:id="39" w:name="references"/>
    <w:p>
      <w:pPr>
        <w:pStyle w:val="Heading2"/>
      </w:pPr>
      <w:r>
        <w:t xml:space="preserve">References</w:t>
      </w:r>
    </w:p>
    <w:p>
      <w:pPr>
        <w:pStyle w:val="FirstParagraph"/>
      </w:pPr>
      <w:r>
        <w:t xml:space="preserve">Available upon request. Contact Aigul Kairatova at aigul.kairatova@gmail.com.</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Kazakhstan Almaty</dc:title>
  <dc:creator/>
  <dc:language>en</dc:language>
  <cp:keywords/>
  <dcterms:created xsi:type="dcterms:W3CDTF">2025-11-28T15:30:49Z</dcterms:created>
  <dcterms:modified xsi:type="dcterms:W3CDTF">2025-11-28T15:30:49Z</dcterms:modified>
</cp:coreProperties>
</file>

<file path=docProps/custom.xml><?xml version="1.0" encoding="utf-8"?>
<Properties xmlns="http://schemas.openxmlformats.org/officeDocument/2006/custom-properties" xmlns:vt="http://schemas.openxmlformats.org/officeDocument/2006/docPropsVTypes"/>
</file>