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20" w:name="johari-amin"/>
    <w:p>
      <w:pPr>
        <w:pStyle w:val="Heading2"/>
      </w:pPr>
      <w:r>
        <w:t xml:space="preserve">Johari Amin</w:t>
      </w:r>
    </w:p>
    <w:p>
      <w:pPr>
        <w:pStyle w:val="FirstParagraph"/>
      </w:pPr>
      <w:r>
        <w:rPr>
          <w:bCs/>
          <w:b/>
        </w:rPr>
        <w:t xml:space="preserve">Email:</w:t>
      </w:r>
      <w:r>
        <w:t xml:space="preserve"> </w:t>
      </w:r>
      <w:r>
        <w:t xml:space="preserve">johari.amin@example.com |</w:t>
      </w:r>
      <w:r>
        <w:t xml:space="preserve"> </w:t>
      </w:r>
      <w:r>
        <w:rPr>
          <w:bCs/>
          <w:b/>
        </w:rPr>
        <w:t xml:space="preserve">Phone:</w:t>
      </w:r>
      <w:r>
        <w:t xml:space="preserve"> </w:t>
      </w:r>
      <w:r>
        <w:t xml:space="preserve">+60 123456789 |</w:t>
      </w:r>
      <w:r>
        <w:t xml:space="preserve"> </w:t>
      </w:r>
      <w:r>
        <w:rPr>
          <w:bCs/>
          <w:b/>
        </w:rPr>
        <w:t xml:space="preserve">Location:</w:t>
      </w:r>
      <w:r>
        <w:t xml:space="preserve"> </w:t>
      </w:r>
      <w:r>
        <w:t xml:space="preserve">Kuala Lumpur, Malaysia</w:t>
      </w:r>
    </w:p>
    <w:p>
      <w:pPr>
        <w:pStyle w:val="BodyText"/>
      </w:pPr>
      <w:r>
        <w:rPr>
          <w:iCs/>
          <w:i/>
        </w:rPr>
        <w:t xml:space="preserve">Premium UX/UI Designer | Passionate about Crafting Seamless Digital Experiences in Malaysia Kuala Lumpur</w:t>
      </w:r>
    </w:p>
    <w:bookmarkEnd w:id="20"/>
    <w:bookmarkStart w:id="21" w:name="professional-summary"/>
    <w:p>
      <w:pPr>
        <w:pStyle w:val="Heading2"/>
      </w:pPr>
      <w:r>
        <w:t xml:space="preserve">Professional Summary</w:t>
      </w:r>
    </w:p>
    <w:p>
      <w:pPr>
        <w:pStyle w:val="FirstParagraph"/>
      </w:pPr>
      <w:r>
        <w:t xml:space="preserve">As a dedicated UX/UI Designer based in Malaysia Kuala Lumpur, I specialize in creating intuitive and user-centric digital solutions that align with the dynamic needs of Southeast Asian markets. With over 5 years of experience designing interfaces for mobile apps, web platforms, and enterprise software, I combine technical expertise with a deep understanding of Malaysian user behavior to deliver innovative design strategies. My work in Kuala Lumpur has focused on bridging cultural nuances with global design standards, ensuring accessibility and engagement for diverse audiences. I am committed to advancing the digital ecosystem of Malaysia through human-centered design principles.</w:t>
      </w:r>
    </w:p>
    <w:bookmarkEnd w:id="21"/>
    <w:bookmarkStart w:id="25" w:name="work-experience"/>
    <w:p>
      <w:pPr>
        <w:pStyle w:val="Heading2"/>
      </w:pPr>
      <w:r>
        <w:t xml:space="preserve">Work Experience</w:t>
      </w:r>
    </w:p>
    <w:bookmarkStart w:id="22" w:name="lead-uxui-designer"/>
    <w:p>
      <w:pPr>
        <w:pStyle w:val="Heading3"/>
      </w:pPr>
      <w:r>
        <w:t xml:space="preserve">Lead UX/UI Designer</w:t>
      </w:r>
    </w:p>
    <w:p>
      <w:pPr>
        <w:pStyle w:val="FirstParagraph"/>
      </w:pPr>
      <w:r>
        <w:rPr>
          <w:bCs/>
          <w:b/>
        </w:rPr>
        <w:t xml:space="preserve">SmartDigital Solutions Sdn Bhd | Kuala Lumpur, Malaysia</w:t>
      </w:r>
    </w:p>
    <w:p>
      <w:pPr>
        <w:numPr>
          <w:ilvl w:val="0"/>
          <w:numId w:val="1001"/>
        </w:numPr>
        <w:pStyle w:val="Compact"/>
      </w:pPr>
      <w:r>
        <w:t xml:space="preserve">Directed the design of a mobile banking app that increased user retention by 30% in 2023, tailored for Malaysian SMEs and individual users.</w:t>
      </w:r>
    </w:p>
    <w:p>
      <w:pPr>
        <w:numPr>
          <w:ilvl w:val="0"/>
          <w:numId w:val="1001"/>
        </w:numPr>
        <w:pStyle w:val="Compact"/>
      </w:pPr>
      <w:r>
        <w:t xml:space="preserve">Collaborated with cross-functional teams to develop a responsive e-commerce platform, resulting in a 40% reduction in bounce rates for clients in the retail sector.</w:t>
      </w:r>
    </w:p>
    <w:p>
      <w:pPr>
        <w:numPr>
          <w:ilvl w:val="0"/>
          <w:numId w:val="1001"/>
        </w:numPr>
        <w:pStyle w:val="Compact"/>
      </w:pPr>
      <w:r>
        <w:t xml:space="preserve">Conducted user research and usability testing with focus groups across Kuala Lumpur to refine onboarding processes for fintech startups.</w:t>
      </w:r>
    </w:p>
    <w:p>
      <w:pPr>
        <w:numPr>
          <w:ilvl w:val="0"/>
          <w:numId w:val="1001"/>
        </w:numPr>
        <w:pStyle w:val="Compact"/>
      </w:pPr>
      <w:r>
        <w:t xml:space="preserve">Championed the adoption of Figma and Zeplin as core tools, streamlining design workflows for 20+ designers in the Kuala Lumpur office.</w:t>
      </w:r>
    </w:p>
    <w:bookmarkEnd w:id="22"/>
    <w:bookmarkStart w:id="23" w:name="uxui-designer"/>
    <w:p>
      <w:pPr>
        <w:pStyle w:val="Heading3"/>
      </w:pPr>
      <w:r>
        <w:t xml:space="preserve">UX/UI Designer</w:t>
      </w:r>
    </w:p>
    <w:p>
      <w:pPr>
        <w:pStyle w:val="FirstParagraph"/>
      </w:pPr>
      <w:r>
        <w:rPr>
          <w:bCs/>
          <w:b/>
        </w:rPr>
        <w:t xml:space="preserve">EduTech Malaysia | Kuala Lumpur, Malaysia</w:t>
      </w:r>
    </w:p>
    <w:p>
      <w:pPr>
        <w:numPr>
          <w:ilvl w:val="0"/>
          <w:numId w:val="1002"/>
        </w:numPr>
        <w:pStyle w:val="Compact"/>
      </w:pPr>
      <w:r>
        <w:t xml:space="preserve">Redesigned the user interface for an online learning platform, improving user satisfaction scores by 25% in 2022.</w:t>
      </w:r>
    </w:p>
    <w:p>
      <w:pPr>
        <w:numPr>
          <w:ilvl w:val="0"/>
          <w:numId w:val="1002"/>
        </w:numPr>
        <w:pStyle w:val="Compact"/>
      </w:pPr>
      <w:r>
        <w:t xml:space="preserve">Created interactive prototypes for mobile apps targeting students in KL and surrounding regions, with a focus on accessibility and cultural relevance.</w:t>
      </w:r>
    </w:p>
    <w:p>
      <w:pPr>
        <w:numPr>
          <w:ilvl w:val="0"/>
          <w:numId w:val="1002"/>
        </w:numPr>
        <w:pStyle w:val="Compact"/>
      </w:pPr>
      <w:r>
        <w:t xml:space="preserve">Partnered with product managers to translate complex educational workflows into simplified UI layouts, enhancing user engagement by 18%.</w:t>
      </w:r>
    </w:p>
    <w:p>
      <w:pPr>
        <w:numPr>
          <w:ilvl w:val="0"/>
          <w:numId w:val="1002"/>
        </w:numPr>
        <w:pStyle w:val="Compact"/>
      </w:pPr>
      <w:r>
        <w:t xml:space="preserve">Presented design solutions at the Kuala Lumpur Digital Innovation Summit, highlighting trends in UX for Southeast Asian markets.</w:t>
      </w:r>
    </w:p>
    <w:bookmarkEnd w:id="23"/>
    <w:bookmarkStart w:id="24" w:name="freelance-uxui-designer"/>
    <w:p>
      <w:pPr>
        <w:pStyle w:val="Heading3"/>
      </w:pPr>
      <w:r>
        <w:t xml:space="preserve">Freelance UX/UI Designer</w:t>
      </w:r>
    </w:p>
    <w:p>
      <w:pPr>
        <w:pStyle w:val="FirstParagraph"/>
      </w:pPr>
      <w:r>
        <w:rPr>
          <w:bCs/>
          <w:b/>
        </w:rPr>
        <w:t xml:space="preserve">Kuala Lumpur, Malaysia (2019–2021)</w:t>
      </w:r>
    </w:p>
    <w:p>
      <w:pPr>
        <w:numPr>
          <w:ilvl w:val="0"/>
          <w:numId w:val="1003"/>
        </w:numPr>
        <w:pStyle w:val="Compact"/>
      </w:pPr>
      <w:r>
        <w:t xml:space="preserve">Provided design services to 15+ startups in KL, including a health tech app that received funding from the Malaysian government’s digital transformation initiative.</w:t>
      </w:r>
    </w:p>
    <w:p>
      <w:pPr>
        <w:numPr>
          <w:ilvl w:val="0"/>
          <w:numId w:val="1003"/>
        </w:numPr>
        <w:pStyle w:val="Compact"/>
      </w:pPr>
      <w:r>
        <w:t xml:space="preserve">Developed branding and UI elements for a local e-wallet service, which saw a 50% increase in user adoption within six months.</w:t>
      </w:r>
    </w:p>
    <w:p>
      <w:pPr>
        <w:numPr>
          <w:ilvl w:val="0"/>
          <w:numId w:val="1003"/>
        </w:numPr>
        <w:pStyle w:val="Compact"/>
      </w:pPr>
      <w:r>
        <w:t xml:space="preserve">Offered mentorship to junior designers in KL through workshops on agile design methodologies and user research techniques.</w:t>
      </w:r>
    </w:p>
    <w:bookmarkEnd w:id="24"/>
    <w:bookmarkEnd w:id="25"/>
    <w:bookmarkStart w:id="26" w:name="education"/>
    <w:p>
      <w:pPr>
        <w:pStyle w:val="Heading2"/>
      </w:pPr>
      <w:r>
        <w:t xml:space="preserve">Education</w:t>
      </w:r>
    </w:p>
    <w:p>
      <w:pPr>
        <w:pStyle w:val="FirstParagraph"/>
      </w:pPr>
      <w:r>
        <w:rPr>
          <w:bCs/>
          <w:b/>
        </w:rPr>
        <w:t xml:space="preserve">Bachelor of Design (UX/UI)</w:t>
      </w:r>
    </w:p>
    <w:p>
      <w:pPr>
        <w:pStyle w:val="BodyText"/>
      </w:pPr>
      <w:r>
        <w:rPr>
          <w:iCs/>
          <w:i/>
        </w:rPr>
        <w:t xml:space="preserve">University of Malaya, Kuala Lumpur, Malaysia</w:t>
      </w:r>
      <w:r>
        <w:t xml:space="preserve"> </w:t>
      </w:r>
      <w:r>
        <w:t xml:space="preserve">| 2015–2018</w:t>
      </w:r>
    </w:p>
    <w:p>
      <w:pPr>
        <w:numPr>
          <w:ilvl w:val="0"/>
          <w:numId w:val="1004"/>
        </w:numPr>
        <w:pStyle w:val="Compact"/>
      </w:pPr>
      <w:r>
        <w:t xml:space="preserve">Honored with the "Best Capstone Project" award for a mobile application designed to improve public transportation accessibility in KL.</w:t>
      </w:r>
    </w:p>
    <w:p>
      <w:pPr>
        <w:numPr>
          <w:ilvl w:val="0"/>
          <w:numId w:val="1004"/>
        </w:numPr>
        <w:pStyle w:val="Compact"/>
      </w:pPr>
      <w:r>
        <w:t xml:space="preserve">Completed a minor in Digital Marketing, enhancing my ability to align design strategies with business objectives.</w:t>
      </w:r>
    </w:p>
    <w:p>
      <w:pPr>
        <w:pStyle w:val="FirstParagraph"/>
      </w:pPr>
      <w:r>
        <w:rPr>
          <w:bCs/>
          <w:b/>
        </w:rPr>
        <w:t xml:space="preserve">Certificate in UX Design</w:t>
      </w:r>
    </w:p>
    <w:p>
      <w:pPr>
        <w:pStyle w:val="BodyText"/>
      </w:pPr>
      <w:r>
        <w:rPr>
          <w:iCs/>
          <w:i/>
        </w:rPr>
        <w:t xml:space="preserve">Interaction Design Foundation (Online)</w:t>
      </w:r>
      <w:r>
        <w:t xml:space="preserve"> </w:t>
      </w:r>
      <w:r>
        <w:t xml:space="preserve">| 2018–2019</w:t>
      </w:r>
    </w:p>
    <w:bookmarkEnd w:id="26"/>
    <w:bookmarkStart w:id="27"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Axure RP.</w:t>
      </w:r>
    </w:p>
    <w:p>
      <w:pPr>
        <w:numPr>
          <w:ilvl w:val="0"/>
          <w:numId w:val="1005"/>
        </w:numPr>
        <w:pStyle w:val="Compact"/>
      </w:pPr>
      <w:r>
        <w:rPr>
          <w:bCs/>
          <w:b/>
        </w:rPr>
        <w:t xml:space="preserve">User Research:</w:t>
      </w:r>
      <w:r>
        <w:t xml:space="preserve"> </w:t>
      </w:r>
      <w:r>
        <w:t xml:space="preserve">Conducting interviews, creating personas, and analyzing user behavior in Malaysia Kuala Lumpur contexts.</w:t>
      </w:r>
    </w:p>
    <w:p>
      <w:pPr>
        <w:numPr>
          <w:ilvl w:val="0"/>
          <w:numId w:val="1005"/>
        </w:numPr>
        <w:pStyle w:val="Compact"/>
      </w:pPr>
      <w:r>
        <w:rPr>
          <w:bCs/>
          <w:b/>
        </w:rPr>
        <w:t xml:space="preserve">Cross-Platform Design:</w:t>
      </w:r>
      <w:r>
        <w:t xml:space="preserve"> </w:t>
      </w:r>
      <w:r>
        <w:t xml:space="preserve">Mobile (iOS/Android), Web (Responsive Design), and Desktop Applications.</w:t>
      </w:r>
    </w:p>
    <w:p>
      <w:pPr>
        <w:numPr>
          <w:ilvl w:val="0"/>
          <w:numId w:val="1005"/>
        </w:numPr>
        <w:pStyle w:val="Compact"/>
      </w:pPr>
      <w:r>
        <w:rPr>
          <w:bCs/>
          <w:b/>
        </w:rPr>
        <w:t xml:space="preserve">Prototyping &amp; Testing:</w:t>
      </w:r>
      <w:r>
        <w:t xml:space="preserve"> </w:t>
      </w:r>
      <w:r>
        <w:t xml:space="preserve">High-fidelity prototypes, A/B testing, usability audits.</w:t>
      </w:r>
    </w:p>
    <w:p>
      <w:pPr>
        <w:numPr>
          <w:ilvl w:val="0"/>
          <w:numId w:val="1005"/>
        </w:numPr>
        <w:pStyle w:val="Compact"/>
      </w:pPr>
      <w:r>
        <w:rPr>
          <w:bCs/>
          <w:b/>
        </w:rPr>
        <w:t xml:space="preserve">Technical Skills:</w:t>
      </w:r>
      <w:r>
        <w:t xml:space="preserve"> </w:t>
      </w:r>
      <w:r>
        <w:t xml:space="preserve">HTML/CSS, Basic JavaScript, Agile/Scrum methodologies.</w:t>
      </w:r>
    </w:p>
    <w:p>
      <w:pPr>
        <w:numPr>
          <w:ilvl w:val="0"/>
          <w:numId w:val="1005"/>
        </w:numPr>
        <w:pStyle w:val="Compact"/>
      </w:pPr>
      <w:r>
        <w:rPr>
          <w:bCs/>
          <w:b/>
        </w:rPr>
        <w:t xml:space="preserve">Languages:</w:t>
      </w:r>
      <w:r>
        <w:t xml:space="preserve"> </w:t>
      </w:r>
      <w:r>
        <w:t xml:space="preserve">English (Fluent), Malay (Native), Mandarin (Basic).</w:t>
      </w:r>
    </w:p>
    <w:bookmarkEnd w:id="27"/>
    <w:bookmarkStart w:id="28" w:name="projects"/>
    <w:p>
      <w:pPr>
        <w:pStyle w:val="Heading2"/>
      </w:pPr>
      <w:r>
        <w:t xml:space="preserve">Projects</w:t>
      </w:r>
    </w:p>
    <w:p>
      <w:pPr>
        <w:pStyle w:val="FirstParagraph"/>
      </w:pPr>
      <w:r>
        <w:rPr>
          <w:bCs/>
          <w:b/>
        </w:rPr>
        <w:t xml:space="preserve">KL Travel Companion App</w:t>
      </w:r>
    </w:p>
    <w:p>
      <w:pPr>
        <w:numPr>
          <w:ilvl w:val="0"/>
          <w:numId w:val="1006"/>
        </w:numPr>
        <w:pStyle w:val="Compact"/>
      </w:pPr>
      <w:r>
        <w:t xml:space="preserve">Designed a mobile app to help tourists navigate Kuala Lumpur, incorporating local landmarks and cultural insights.</w:t>
      </w:r>
    </w:p>
    <w:p>
      <w:pPr>
        <w:numPr>
          <w:ilvl w:val="0"/>
          <w:numId w:val="1006"/>
        </w:numPr>
        <w:pStyle w:val="Compact"/>
      </w:pPr>
      <w:r>
        <w:t xml:space="preserve">Integrated real-time translation features to address language barriers for international users.</w:t>
      </w:r>
    </w:p>
    <w:p>
      <w:pPr>
        <w:numPr>
          <w:ilvl w:val="0"/>
          <w:numId w:val="1006"/>
        </w:numPr>
        <w:pStyle w:val="Compact"/>
      </w:pPr>
      <w:r>
        <w:t xml:space="preserve">Received positive feedback from the Tourism Malaysia Association for its cultural sensitivity and usability.</w:t>
      </w:r>
    </w:p>
    <w:p>
      <w:pPr>
        <w:pStyle w:val="FirstParagraph"/>
      </w:pPr>
      <w:r>
        <w:rPr>
          <w:bCs/>
          <w:b/>
        </w:rPr>
        <w:t xml:space="preserve">EcoKL Green Initiative</w:t>
      </w:r>
    </w:p>
    <w:p>
      <w:pPr>
        <w:numPr>
          <w:ilvl w:val="0"/>
          <w:numId w:val="1007"/>
        </w:numPr>
        <w:pStyle w:val="Compact"/>
      </w:pPr>
      <w:r>
        <w:t xml:space="preserve">Crafted a web platform to promote sustainability in KL, featuring interactive maps of recycling centers and eco-friendly businesses.</w:t>
      </w:r>
    </w:p>
    <w:p>
      <w:pPr>
        <w:numPr>
          <w:ilvl w:val="0"/>
          <w:numId w:val="1007"/>
        </w:numPr>
        <w:pStyle w:val="Compact"/>
      </w:pPr>
      <w:r>
        <w:t xml:space="preserve">Collaborated with NGOs in Kuala Lumpur to ensure the design met accessibility standards for all demographics.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Malaysian Designers Association (MDA)</w:t>
      </w:r>
      <w:r>
        <w:t xml:space="preserve"> </w:t>
      </w:r>
      <w:r>
        <w:t xml:space="preserve">| Member since 2019</w:t>
      </w:r>
    </w:p>
    <w:p>
      <w:pPr>
        <w:numPr>
          <w:ilvl w:val="0"/>
          <w:numId w:val="1008"/>
        </w:numPr>
        <w:pStyle w:val="Compact"/>
      </w:pPr>
      <w:r>
        <w:rPr>
          <w:bCs/>
          <w:b/>
        </w:rPr>
        <w:t xml:space="preserve">User Experience Professionals Association (UXPA) - Malaysia Chapter</w:t>
      </w:r>
      <w:r>
        <w:t xml:space="preserve"> </w:t>
      </w:r>
      <w:r>
        <w:t xml:space="preserve">| Active participant in local design hackathons and networking events.</w:t>
      </w:r>
    </w:p>
    <w:bookmarkEnd w:id="29"/>
    <w:bookmarkStart w:id="30" w:name="references"/>
    <w:p>
      <w:pPr>
        <w:pStyle w:val="Heading2"/>
      </w:pPr>
      <w:r>
        <w:t xml:space="preserve">References</w:t>
      </w:r>
    </w:p>
    <w:p>
      <w:pPr>
        <w:pStyle w:val="FirstParagraph"/>
      </w:pPr>
      <w:r>
        <w:t xml:space="preserve">Available upon request. Please contact me at johari.amin@example.com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(Malaysia Kuala Lumpur)</dc:title>
  <dc:creator/>
  <dc:language>en</dc:language>
  <cp:keywords/>
  <dcterms:created xsi:type="dcterms:W3CDTF">2025-11-30T03:01:41Z</dcterms:created>
  <dcterms:modified xsi:type="dcterms:W3CDTF">2025-11-30T03:01:41Z</dcterms:modified>
</cp:coreProperties>
</file>

<file path=docProps/custom.xml><?xml version="1.0" encoding="utf-8"?>
<Properties xmlns="http://schemas.openxmlformats.org/officeDocument/2006/custom-properties" xmlns:vt="http://schemas.openxmlformats.org/officeDocument/2006/docPropsVTypes"/>
</file>