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Singapore</w:t>
      </w:r>
      <w:r>
        <w:t xml:space="preserve"> </w:t>
      </w:r>
      <w:r>
        <w:t xml:space="preserve">Singapore</w:t>
      </w:r>
    </w:p>
    <w:bookmarkStart w:id="38" w:name="curriculum-vitae"/>
    <w:p>
      <w:pPr>
        <w:pStyle w:val="Heading1"/>
      </w:pPr>
      <w:r>
        <w:t xml:space="preserve">Curriculum Vitae</w:t>
      </w:r>
    </w:p>
    <w:bookmarkStart w:id="37" w:name="ux-ui-designer-singapore-singapore"/>
    <w:p>
      <w:pPr>
        <w:pStyle w:val="Heading2"/>
      </w:pPr>
      <w:r>
        <w:t xml:space="preserve">UX UI Designer | Singapore Singapore</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+65 9123 4567</w:t>
      </w:r>
      <w:r>
        <w:br/>
      </w:r>
      <w:r>
        <w:rPr>
          <w:bCs/>
          <w:b/>
        </w:rPr>
        <w:t xml:space="preserve">Location:</w:t>
      </w:r>
      <w:r>
        <w:t xml:space="preserve"> </w:t>
      </w:r>
      <w:r>
        <w:t xml:space="preserve">Singapore, Singapore</w:t>
      </w:r>
    </w:p>
    <w:bookmarkEnd w:id="20"/>
    <w:bookmarkEnd w:id="21"/>
    <w:bookmarkStart w:id="22" w:name="professional-summary"/>
    <w:p>
      <w:pPr>
        <w:pStyle w:val="Heading3"/>
      </w:pPr>
      <w:r>
        <w:t xml:space="preserve">Professional Summary</w:t>
      </w:r>
    </w:p>
    <w:p>
      <w:pPr>
        <w:pStyle w:val="FirstParagraph"/>
      </w:pPr>
      <w:r>
        <w:t xml:space="preserve">A seasoned UX UI Designer with over 7 years of experience in crafting intuitive digital experiences for clients across the Southeast Asia region, including a strong focus on the dynamic tech landscape of Singapore. Specializing in user-centered design methodologies, I have consistently delivered solutions that align with business goals and user needs. My work in Singapore has been recognized for its innovation and impact on enhancing customer engagement and accessibility. Proficient in tools such as Figma, Sketch, Adobe XD, and UserTesting, I combine analytical thinking with creative problem-solving to create seamless user journeys. With a deep understanding of the cultural nuances of Singapore's diverse population, I am committed to delivering designs that resonate locally while meeting global standards.</w:t>
      </w:r>
    </w:p>
    <w:bookmarkEnd w:id="22"/>
    <w:bookmarkStart w:id="26" w:name="work-experience"/>
    <w:p>
      <w:pPr>
        <w:pStyle w:val="Heading3"/>
      </w:pPr>
      <w:r>
        <w:t xml:space="preserve">Work Experience</w:t>
      </w:r>
    </w:p>
    <w:bookmarkStart w:id="23" w:name="Xfd7500afef69f6059c7a18530dd16b75835f62f"/>
    <w:p>
      <w:pPr>
        <w:pStyle w:val="Heading4"/>
      </w:pPr>
      <w:r>
        <w:t xml:space="preserve">Senior UX UI Designer | TechNova Solutions (Singapore)</w:t>
      </w:r>
    </w:p>
    <w:p>
      <w:pPr>
        <w:pStyle w:val="FirstParagraph"/>
      </w:pPr>
      <w:r>
        <w:rPr>
          <w:iCs/>
          <w:i/>
        </w:rPr>
        <w:t xml:space="preserve">January 2021 – Present</w:t>
      </w:r>
    </w:p>
    <w:p>
      <w:pPr>
        <w:numPr>
          <w:ilvl w:val="0"/>
          <w:numId w:val="1001"/>
        </w:numPr>
        <w:pStyle w:val="Compact"/>
      </w:pPr>
      <w:r>
        <w:t xml:space="preserve">Spearheaded the redesign of a flagship e-commerce platform, resulting in a 35% increase in user retention and a 20% boost in conversion rates.</w:t>
      </w:r>
    </w:p>
    <w:p>
      <w:pPr>
        <w:numPr>
          <w:ilvl w:val="0"/>
          <w:numId w:val="1001"/>
        </w:numPr>
        <w:pStyle w:val="Compact"/>
      </w:pPr>
      <w:r>
        <w:t xml:space="preserve">Collaborated with cross-functional teams to conduct user research, including interviews and usability testing, to identify pain points for Singapore-based users.</w:t>
      </w:r>
    </w:p>
    <w:p>
      <w:pPr>
        <w:numPr>
          <w:ilvl w:val="0"/>
          <w:numId w:val="1001"/>
        </w:numPr>
        <w:pStyle w:val="Compact"/>
      </w:pPr>
      <w:r>
        <w:t xml:space="preserve">Developed responsive design systems that ensured consistency across mobile and desktop platforms, tailored to the preferences of Singapore's tech-savvy population.</w:t>
      </w:r>
    </w:p>
    <w:p>
      <w:pPr>
        <w:numPr>
          <w:ilvl w:val="0"/>
          <w:numId w:val="1001"/>
        </w:numPr>
        <w:pStyle w:val="Compact"/>
      </w:pPr>
      <w:r>
        <w:t xml:space="preserve">Partnered with local startups in Singapore to create intuitive interfaces for financial technology (fintech) applications, enhancing user trust and engagement.</w:t>
      </w:r>
    </w:p>
    <w:bookmarkEnd w:id="23"/>
    <w:bookmarkStart w:id="24" w:name="ux-ui-designer-digital-horizon-singapore"/>
    <w:p>
      <w:pPr>
        <w:pStyle w:val="Heading4"/>
      </w:pPr>
      <w:r>
        <w:t xml:space="preserve">UX UI Designer | Digital Horizon (Singapore)</w:t>
      </w:r>
    </w:p>
    <w:p>
      <w:pPr>
        <w:pStyle w:val="FirstParagraph"/>
      </w:pPr>
      <w:r>
        <w:rPr>
          <w:iCs/>
          <w:i/>
        </w:rPr>
        <w:t xml:space="preserve">July 2018 – December 2020</w:t>
      </w:r>
    </w:p>
    <w:p>
      <w:pPr>
        <w:numPr>
          <w:ilvl w:val="0"/>
          <w:numId w:val="1002"/>
        </w:numPr>
        <w:pStyle w:val="Compact"/>
      </w:pPr>
      <w:r>
        <w:t xml:space="preserve">Designed wireframes and high-fidelity prototypes for a health tech app, improving user navigation by 40% and reducing onboarding time by 30%.</w:t>
      </w:r>
    </w:p>
    <w:p>
      <w:pPr>
        <w:numPr>
          <w:ilvl w:val="0"/>
          <w:numId w:val="1002"/>
        </w:numPr>
        <w:pStyle w:val="Compact"/>
      </w:pPr>
      <w:r>
        <w:t xml:space="preserve">Conducted A/B testing for landing pages targeting Singapore’s multicultural audience, increasing click-through rates by 25%.</w:t>
      </w:r>
    </w:p>
    <w:p>
      <w:pPr>
        <w:numPr>
          <w:ilvl w:val="0"/>
          <w:numId w:val="1002"/>
        </w:numPr>
        <w:pStyle w:val="Compact"/>
      </w:pPr>
      <w:r>
        <w:t xml:space="preserve">Provided mentorship to junior designers while ensuring all deliverables met the stringent standards of Singapore's digital innovation sector.</w:t>
      </w:r>
    </w:p>
    <w:p>
      <w:pPr>
        <w:numPr>
          <w:ilvl w:val="0"/>
          <w:numId w:val="1002"/>
        </w:numPr>
        <w:pStyle w:val="Compact"/>
      </w:pPr>
      <w:r>
        <w:t xml:space="preserve">Contributed to a project that won the 2019 Singapore Digital Awards for Best User Experience in a mobile application.</w:t>
      </w:r>
    </w:p>
    <w:bookmarkEnd w:id="24"/>
    <w:bookmarkStart w:id="25" w:name="X600485efef928e771dd9028f2c59fec3cf3ca91"/>
    <w:p>
      <w:pPr>
        <w:pStyle w:val="Heading4"/>
      </w:pPr>
      <w:r>
        <w:t xml:space="preserve">Freelance UX UI Designer | Independent Projects (2016–2018)</w:t>
      </w:r>
    </w:p>
    <w:p>
      <w:pPr>
        <w:pStyle w:val="FirstParagraph"/>
      </w:pPr>
      <w:r>
        <w:rPr>
          <w:iCs/>
          <w:i/>
        </w:rPr>
        <w:t xml:space="preserve">Self-employed</w:t>
      </w:r>
    </w:p>
    <w:p>
      <w:pPr>
        <w:numPr>
          <w:ilvl w:val="0"/>
          <w:numId w:val="1003"/>
        </w:numPr>
        <w:pStyle w:val="Compact"/>
      </w:pPr>
      <w:r>
        <w:t xml:space="preserve">Worked with SMEs in Singapore to redesign their websites, increasing online sales by an average of 30%.</w:t>
      </w:r>
    </w:p>
    <w:p>
      <w:pPr>
        <w:numPr>
          <w:ilvl w:val="0"/>
          <w:numId w:val="1003"/>
        </w:numPr>
        <w:pStyle w:val="Compact"/>
      </w:pPr>
      <w:r>
        <w:t xml:space="preserve">Created accessible designs for non-profit organizations, ensuring compliance with Singapore’s Web Accessibility Standards.</w:t>
      </w:r>
    </w:p>
    <w:p>
      <w:pPr>
        <w:numPr>
          <w:ilvl w:val="0"/>
          <w:numId w:val="1003"/>
        </w:numPr>
        <w:pStyle w:val="Compact"/>
      </w:pPr>
      <w:r>
        <w:t xml:space="preserve">Provided consultancy services for startups in the healthcare and education sectors, focusing on user-centered design principles.</w:t>
      </w:r>
    </w:p>
    <w:bookmarkEnd w:id="25"/>
    <w:bookmarkEnd w:id="26"/>
    <w:bookmarkStart w:id="27" w:name="education"/>
    <w:p>
      <w:pPr>
        <w:pStyle w:val="Heading3"/>
      </w:pPr>
      <w:r>
        <w:t xml:space="preserve">Education</w:t>
      </w:r>
    </w:p>
    <w:p>
      <w:pPr>
        <w:pStyle w:val="FirstParagraph"/>
      </w:pPr>
      <w:r>
        <w:rPr>
          <w:bCs/>
          <w:b/>
        </w:rPr>
        <w:t xml:space="preserve">Bachelor of Design (Honours) in Interaction Design</w:t>
      </w:r>
      <w:r>
        <w:br/>
      </w:r>
      <w:r>
        <w:t xml:space="preserve">National University of Singapore (NUS), Singapore</w:t>
      </w:r>
      <w:r>
        <w:br/>
      </w:r>
      <w:r>
        <w:rPr>
          <w:iCs/>
          <w:i/>
        </w:rPr>
        <w:t xml:space="preserve">Graduated: 2016</w:t>
      </w:r>
    </w:p>
    <w:bookmarkEnd w:id="27"/>
    <w:bookmarkStart w:id="28" w:name="skills"/>
    <w:p>
      <w:pPr>
        <w:pStyle w:val="Heading3"/>
      </w:pPr>
      <w:r>
        <w:t xml:space="preserve">Skills</w:t>
      </w:r>
    </w:p>
    <w:p>
      <w:pPr>
        <w:numPr>
          <w:ilvl w:val="0"/>
          <w:numId w:val="1004"/>
        </w:numPr>
        <w:pStyle w:val="Compact"/>
      </w:pPr>
      <w:r>
        <w:rPr>
          <w:bCs/>
          <w:b/>
        </w:rPr>
        <w:t xml:space="preserve">User Research:</w:t>
      </w:r>
      <w:r>
        <w:t xml:space="preserve"> </w:t>
      </w:r>
      <w:r>
        <w:t xml:space="preserve">Conducting interviews, surveys, and usability testing to gather insights for Singapore-based users.</w:t>
      </w:r>
    </w:p>
    <w:p>
      <w:pPr>
        <w:numPr>
          <w:ilvl w:val="0"/>
          <w:numId w:val="1004"/>
        </w:numPr>
        <w:pStyle w:val="Compact"/>
      </w:pPr>
      <w:r>
        <w:rPr>
          <w:bCs/>
          <w:b/>
        </w:rPr>
        <w:t xml:space="preserve">Wireframing &amp; Prototyping:</w:t>
      </w:r>
      <w:r>
        <w:t xml:space="preserve"> </w:t>
      </w:r>
      <w:r>
        <w:t xml:space="preserve">Proficient in Figma, Sketch, and Adobe XD for creating interactive prototypes.</w:t>
      </w:r>
    </w:p>
    <w:p>
      <w:pPr>
        <w:numPr>
          <w:ilvl w:val="0"/>
          <w:numId w:val="1004"/>
        </w:numPr>
        <w:pStyle w:val="Compact"/>
      </w:pPr>
      <w:r>
        <w:rPr>
          <w:bCs/>
          <w:b/>
        </w:rPr>
        <w:t xml:space="preserve">Cross-Platform Design:</w:t>
      </w:r>
      <w:r>
        <w:t xml:space="preserve"> </w:t>
      </w:r>
      <w:r>
        <w:t xml:space="preserve">Expertise in designing interfaces for mobile, web, and desktop applications tailored to Singapore’s digital ecosystem.</w:t>
      </w:r>
    </w:p>
    <w:p>
      <w:pPr>
        <w:numPr>
          <w:ilvl w:val="0"/>
          <w:numId w:val="1004"/>
        </w:numPr>
        <w:pStyle w:val="Compact"/>
      </w:pPr>
      <w:r>
        <w:rPr>
          <w:bCs/>
          <w:b/>
        </w:rPr>
        <w:t xml:space="preserve">Accessibility Standards:</w:t>
      </w:r>
      <w:r>
        <w:t xml:space="preserve"> </w:t>
      </w:r>
      <w:r>
        <w:t xml:space="preserve">Familiar with WCAG 2.1 and Singapore’s guidelines for inclusive design.</w:t>
      </w:r>
    </w:p>
    <w:p>
      <w:pPr>
        <w:numPr>
          <w:ilvl w:val="0"/>
          <w:numId w:val="1004"/>
        </w:numPr>
        <w:pStyle w:val="Compact"/>
      </w:pPr>
      <w:r>
        <w:rPr>
          <w:bCs/>
          <w:b/>
        </w:rPr>
        <w:t xml:space="preserve">Creative Tools:</w:t>
      </w:r>
      <w:r>
        <w:t xml:space="preserve"> </w:t>
      </w:r>
      <w:r>
        <w:t xml:space="preserve">Advanced skills in Adobe Creative Suite (Photoshop, Illustrator) and InVision.</w:t>
      </w:r>
    </w:p>
    <w:p>
      <w:pPr>
        <w:numPr>
          <w:ilvl w:val="0"/>
          <w:numId w:val="1004"/>
        </w:numPr>
        <w:pStyle w:val="Compact"/>
      </w:pPr>
      <w:r>
        <w:rPr>
          <w:bCs/>
          <w:b/>
        </w:rPr>
        <w:t xml:space="preserve">Collaboration:</w:t>
      </w:r>
      <w:r>
        <w:t xml:space="preserve"> </w:t>
      </w:r>
      <w:r>
        <w:t xml:space="preserve">Strong communication and teamwork abilities, with experience working with developers, product managers, and stakeholders in Singapore’s fast-paced tech environment.</w:t>
      </w:r>
    </w:p>
    <w:bookmarkEnd w:id="28"/>
    <w:bookmarkStart w:id="33" w:name="projects"/>
    <w:bookmarkStart w:id="32" w:name="notable-projects"/>
    <w:p>
      <w:pPr>
        <w:pStyle w:val="Heading3"/>
      </w:pPr>
      <w:r>
        <w:t xml:space="preserve">Notable Projects</w:t>
      </w:r>
    </w:p>
    <w:bookmarkStart w:id="29" w:name="X8af35b5aa909a90f3d1f7202ee794a8be05d524"/>
    <w:p>
      <w:pPr>
        <w:pStyle w:val="Heading4"/>
      </w:pPr>
      <w:r>
        <w:t xml:space="preserve">E-Commerce Platform Redesign (TechNova Solutions)</w:t>
      </w:r>
    </w:p>
    <w:p>
      <w:pPr>
        <w:pStyle w:val="FirstParagraph"/>
      </w:pPr>
      <w:r>
        <w:t xml:space="preserve">A comprehensive overhaul of a leading e-commerce platform in Singapore, focusing on mobile-first design and personalized user journeys. The project reduced bounce rates by 25% and increased average session duration by 15%.</w:t>
      </w:r>
    </w:p>
    <w:bookmarkEnd w:id="29"/>
    <w:bookmarkStart w:id="30" w:name="X8203c70cf49cf7af253cb920553bdd184a5d847"/>
    <w:p>
      <w:pPr>
        <w:pStyle w:val="Heading4"/>
      </w:pPr>
      <w:r>
        <w:t xml:space="preserve">Health Tech App for Elderly Users (Digital Horizon)</w:t>
      </w:r>
    </w:p>
    <w:p>
      <w:pPr>
        <w:pStyle w:val="FirstParagraph"/>
      </w:pPr>
      <w:r>
        <w:t xml:space="preserve">Designed an intuitive health management app for elderly Singaporeans, incorporating features like large text, voice navigation, and simplified menus to address accessibility challenges.</w:t>
      </w:r>
    </w:p>
    <w:bookmarkEnd w:id="30"/>
    <w:bookmarkStart w:id="31" w:name="Xece8ab9a805c3b8ef11968d2ea62f62eaa0f38d"/>
    <w:p>
      <w:pPr>
        <w:pStyle w:val="Heading4"/>
      </w:pPr>
      <w:r>
        <w:t xml:space="preserve">Sustainability Platform for GreenTech Startups (Freelance)</w:t>
      </w:r>
    </w:p>
    <w:p>
      <w:pPr>
        <w:pStyle w:val="FirstParagraph"/>
      </w:pPr>
      <w:r>
        <w:t xml:space="preserve">Created a user-friendly platform to connect green startups in Singapore with investors. The design emphasized eco-conscious aesthetics and streamlined data visualization tools.</w:t>
      </w:r>
    </w:p>
    <w:bookmarkEnd w:id="31"/>
    <w:bookmarkEnd w:id="32"/>
    <w:bookmarkEnd w:id="33"/>
    <w:bookmarkStart w:id="34" w:name="certifications"/>
    <w:p>
      <w:pPr>
        <w:pStyle w:val="Heading3"/>
      </w:pPr>
      <w:r>
        <w:t xml:space="preserve">Certifications</w:t>
      </w:r>
    </w:p>
    <w:p>
      <w:pPr>
        <w:numPr>
          <w:ilvl w:val="0"/>
          <w:numId w:val="1005"/>
        </w:numPr>
        <w:pStyle w:val="Compact"/>
      </w:pPr>
      <w:r>
        <w:rPr>
          <w:bCs/>
          <w:b/>
        </w:rPr>
        <w:t xml:space="preserve">Google UX Design Certificate</w:t>
      </w:r>
      <w:r>
        <w:t xml:space="preserve"> </w:t>
      </w:r>
      <w:r>
        <w:t xml:space="preserve">– Google (2021)</w:t>
      </w:r>
    </w:p>
    <w:p>
      <w:pPr>
        <w:numPr>
          <w:ilvl w:val="0"/>
          <w:numId w:val="1005"/>
        </w:numPr>
        <w:pStyle w:val="Compact"/>
      </w:pPr>
      <w:r>
        <w:rPr>
          <w:bCs/>
          <w:b/>
        </w:rPr>
        <w:t xml:space="preserve">Adobe Certified Expert in Photoshop and Illustrator</w:t>
      </w:r>
      <w:r>
        <w:t xml:space="preserve"> </w:t>
      </w:r>
      <w:r>
        <w:t xml:space="preserve">– Adobe (2019)</w:t>
      </w:r>
    </w:p>
    <w:p>
      <w:pPr>
        <w:numPr>
          <w:ilvl w:val="0"/>
          <w:numId w:val="1005"/>
        </w:numPr>
        <w:pStyle w:val="Compact"/>
      </w:pPr>
      <w:r>
        <w:rPr>
          <w:bCs/>
          <w:b/>
        </w:rPr>
        <w:t xml:space="preserve">User Experience Design Specialization</w:t>
      </w:r>
      <w:r>
        <w:t xml:space="preserve"> </w:t>
      </w:r>
      <w:r>
        <w:t xml:space="preserve">– Coursera (2018)</w:t>
      </w:r>
    </w:p>
    <w:bookmarkEnd w:id="34"/>
    <w:bookmarkStart w:id="35"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Mandarin Chinese (Proficient)</w:t>
      </w:r>
    </w:p>
    <w:p>
      <w:pPr>
        <w:numPr>
          <w:ilvl w:val="0"/>
          <w:numId w:val="1006"/>
        </w:numPr>
        <w:pStyle w:val="Compact"/>
      </w:pPr>
      <w:r>
        <w:t xml:space="preserve">Malay (Basic)</w:t>
      </w:r>
    </w:p>
    <w:bookmarkEnd w:id="35"/>
    <w:bookmarkStart w:id="36" w:name="references"/>
    <w:p>
      <w:pPr>
        <w:pStyle w:val="Heading3"/>
      </w:pPr>
      <w:r>
        <w:t xml:space="preserve">References</w:t>
      </w:r>
    </w:p>
    <w:p>
      <w:pPr>
        <w:pStyle w:val="FirstParagraph"/>
      </w:pPr>
      <w:r>
        <w:t xml:space="preserve">Available upon request. References include current and former colleagues from TechNova Solutions, Digital Horizon, and local startups in Singapore.</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UX UI Designer in Singapore Singapore</dc:title>
  <dc:creator/>
  <dc:language>en</dc:language>
  <cp:keywords/>
  <dcterms:created xsi:type="dcterms:W3CDTF">2026-07-23T12:17:06Z</dcterms:created>
  <dcterms:modified xsi:type="dcterms:W3CDTF">2026-07-23T12:17:06Z</dcterms:modified>
</cp:coreProperties>
</file>

<file path=docProps/custom.xml><?xml version="1.0" encoding="utf-8"?>
<Properties xmlns="http://schemas.openxmlformats.org/officeDocument/2006/custom-properties" xmlns:vt="http://schemas.openxmlformats.org/officeDocument/2006/docPropsVTypes"/>
</file>