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4" w:name="curriculum-vitae"/>
    <w:p>
      <w:pPr>
        <w:pStyle w:val="Heading1"/>
      </w:pPr>
      <w:r>
        <w:t xml:space="preserve">Curriculum Vitae</w:t>
      </w:r>
    </w:p>
    <w:bookmarkStart w:id="33" w:name="ux-ui-designer-united-kingdom-manchester"/>
    <w:p>
      <w:pPr>
        <w:pStyle w:val="Heading2"/>
      </w:pPr>
      <w:r>
        <w:t xml:space="preserve">UX UI Designer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creative UX UI Designer with [X years] of experience in designing user-centered digital products. Specializing in crafting intuitive interfaces that align with the evolving needs of users in the United Kingdom, particularly within Manchester's dynamic tech and design ecosystem. Proficient in leveraging industry-standard tools like Figma, Adobe XD, and Sketch to deliver visually compelling and functional designs. Passionate about combining aesthetics with usability to enhance user satisfaction and drive business growth. Committed to staying updated with the latest trends in UX/UI design while contributing to innovative projects that reflect the values of Manchester's design community.</w:t>
      </w:r>
    </w:p>
    <w:bookmarkEnd w:id="21"/>
    <w:bookmarkStart w:id="25" w:name="work-experience"/>
    <w:p>
      <w:pPr>
        <w:pStyle w:val="Heading3"/>
      </w:pPr>
      <w:r>
        <w:t xml:space="preserve">Work Experience</w:t>
      </w:r>
    </w:p>
    <w:bookmarkStart w:id="22" w:name="Xc545a118fbded7b2f5b15f0e025dde74b78b07e"/>
    <w:p>
      <w:pPr>
        <w:pStyle w:val="Heading4"/>
      </w:pPr>
      <w:r>
        <w:t xml:space="preserve">Senior UX UI Designer | [Company Name], Manchester, UK</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of user interfaces for web and mobile applications, ensuring alignment with brand identity and user needs.</w:t>
      </w:r>
    </w:p>
    <w:p>
      <w:pPr>
        <w:numPr>
          <w:ilvl w:val="0"/>
          <w:numId w:val="1001"/>
        </w:numPr>
        <w:pStyle w:val="Compact"/>
      </w:pPr>
      <w:r>
        <w:t xml:space="preserve">Collaborate with cross-functional teams including developers, product managers, and stakeholders to translate business goals into intuitive design solutions.</w:t>
      </w:r>
    </w:p>
    <w:p>
      <w:pPr>
        <w:numPr>
          <w:ilvl w:val="0"/>
          <w:numId w:val="1001"/>
        </w:numPr>
        <w:pStyle w:val="Compact"/>
      </w:pPr>
      <w:r>
        <w:t xml:space="preserve">Conduct user research, usability testing, and competitor analysis to identify pain points and optimize the user experience for Manchester-based clients.</w:t>
      </w:r>
    </w:p>
    <w:p>
      <w:pPr>
        <w:numPr>
          <w:ilvl w:val="0"/>
          <w:numId w:val="1001"/>
        </w:numPr>
        <w:pStyle w:val="Compact"/>
      </w:pPr>
      <w:r>
        <w:t xml:space="preserve">Develop wireframes, prototypes, and high-fidelity mockups for e-commerce platforms, SaaS tools, and digital services tailored to UK markets.</w:t>
      </w:r>
    </w:p>
    <w:p>
      <w:pPr>
        <w:numPr>
          <w:ilvl w:val="0"/>
          <w:numId w:val="1001"/>
        </w:numPr>
        <w:pStyle w:val="Compact"/>
      </w:pPr>
      <w:r>
        <w:t xml:space="preserve">Implement accessibility standards (e.g., WCAG 2.1) to ensure inclusive design practices that cater to diverse user groups in the United Kingdom.</w:t>
      </w:r>
    </w:p>
    <w:p>
      <w:pPr>
        <w:numPr>
          <w:ilvl w:val="0"/>
          <w:numId w:val="1001"/>
        </w:numPr>
        <w:pStyle w:val="Compact"/>
      </w:pPr>
      <w:r>
        <w:t xml:space="preserve">Present design concepts and rationale during stakeholder reviews, advocating for user-centric approaches that drive engagement and conversions.</w:t>
      </w:r>
    </w:p>
    <w:bookmarkEnd w:id="22"/>
    <w:bookmarkStart w:id="23" w:name="X436c72416b76560034303fda1af6fb7f6d43174"/>
    <w:p>
      <w:pPr>
        <w:pStyle w:val="Heading4"/>
      </w:pPr>
      <w:r>
        <w:t xml:space="preserve">UX UI Designer | [Company Name], Manchester, UK</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Designed and prototyped interfaces for a range of digital products, including mobile apps and responsive websites, focused on the UK market.</w:t>
      </w:r>
    </w:p>
    <w:p>
      <w:pPr>
        <w:numPr>
          <w:ilvl w:val="0"/>
          <w:numId w:val="1002"/>
        </w:numPr>
        <w:pStyle w:val="Compact"/>
      </w:pPr>
      <w:r>
        <w:t xml:space="preserve">Created user flows and journey maps to streamline interactions, resulting in a 30% improvement in user retention metrics.</w:t>
      </w:r>
    </w:p>
    <w:p>
      <w:pPr>
        <w:numPr>
          <w:ilvl w:val="0"/>
          <w:numId w:val="1002"/>
        </w:numPr>
        <w:pStyle w:val="Compact"/>
      </w:pPr>
      <w:r>
        <w:t xml:space="preserve">Worked closely with developers to ensure seamless implementation of designs while maintaining consistency across platforms.</w:t>
      </w:r>
    </w:p>
    <w:p>
      <w:pPr>
        <w:numPr>
          <w:ilvl w:val="0"/>
          <w:numId w:val="1002"/>
        </w:numPr>
        <w:pStyle w:val="Compact"/>
      </w:pPr>
      <w:r>
        <w:t xml:space="preserve">Contributed to the development of a design system that standardized components for Manchester-based startups and agencies.</w:t>
      </w:r>
    </w:p>
    <w:p>
      <w:pPr>
        <w:numPr>
          <w:ilvl w:val="0"/>
          <w:numId w:val="1002"/>
        </w:numPr>
        <w:pStyle w:val="Compact"/>
      </w:pPr>
      <w:r>
        <w:t xml:space="preserve">Participated in agile sprints, delivering iterative design solutions that aligned with sprint goals and user feedback.</w:t>
      </w:r>
    </w:p>
    <w:bookmarkEnd w:id="23"/>
    <w:bookmarkStart w:id="24" w:name="Xb49a1942fb873f4a915ea673ee8458fbf1786dc"/>
    <w:p>
      <w:pPr>
        <w:pStyle w:val="Heading4"/>
      </w:pPr>
      <w:r>
        <w:t xml:space="preserve">Junior UX UI Designer | [Company Name], Manchester, UK</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the creation of wireframes and user interface layouts for web applications, focusing on clarity and usability.</w:t>
      </w:r>
    </w:p>
    <w:p>
      <w:pPr>
        <w:numPr>
          <w:ilvl w:val="0"/>
          <w:numId w:val="1003"/>
        </w:numPr>
        <w:pStyle w:val="Compact"/>
      </w:pPr>
      <w:r>
        <w:t xml:space="preserve">Gathered user feedback through surveys and interviews to inform design decisions for products targeting UK consumers.</w:t>
      </w:r>
    </w:p>
    <w:p>
      <w:pPr>
        <w:numPr>
          <w:ilvl w:val="0"/>
          <w:numId w:val="1003"/>
        </w:numPr>
        <w:pStyle w:val="Compact"/>
      </w:pPr>
      <w:r>
        <w:t xml:space="preserve">Supported senior designers in maintaining brand consistency across digital assets, ensuring alignment with the client’s vision.</w:t>
      </w:r>
    </w:p>
    <w:p>
      <w:pPr>
        <w:numPr>
          <w:ilvl w:val="0"/>
          <w:numId w:val="1003"/>
        </w:numPr>
        <w:pStyle w:val="Compact"/>
      </w:pPr>
      <w:r>
        <w:t xml:space="preserve">Contributed to the redesign of a local e-commerce platform, resulting in a 25% increase in user engagement metrics.</w:t>
      </w:r>
    </w:p>
    <w:bookmarkEnd w:id="24"/>
    <w:bookmarkEnd w:id="25"/>
    <w:bookmarkStart w:id="27" w:name="education"/>
    <w:p>
      <w:pPr>
        <w:pStyle w:val="Heading3"/>
      </w:pPr>
      <w:r>
        <w:t xml:space="preserve">Education</w:t>
      </w:r>
    </w:p>
    <w:bookmarkStart w:id="26" w:name="Xad507e054f6b5d17753544acdfb7613a050eea2"/>
    <w:p>
      <w:pPr>
        <w:pStyle w:val="Heading4"/>
      </w:pPr>
      <w:r>
        <w:t xml:space="preserve">BSc (Hons) in Digital Design | [University Name], Manchester, UK</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Focused on user experience, visual design, and digital media production.</w:t>
      </w:r>
    </w:p>
    <w:p>
      <w:pPr>
        <w:numPr>
          <w:ilvl w:val="0"/>
          <w:numId w:val="1004"/>
        </w:numPr>
        <w:pStyle w:val="Compact"/>
      </w:pPr>
      <w:r>
        <w:t xml:space="preserve">Completed a final-year project on designing a mobile app for Manchester-based small businesses, emphasizing accessibility and usability.</w:t>
      </w:r>
    </w:p>
    <w:bookmarkEnd w:id="26"/>
    <w:bookmarkEnd w:id="27"/>
    <w:bookmarkStart w:id="28" w:name="skills"/>
    <w:p>
      <w:pPr>
        <w:pStyle w:val="Heading3"/>
      </w:pPr>
      <w:r>
        <w:t xml:space="preserve">Skills</w:t>
      </w:r>
    </w:p>
    <w:p>
      <w:pPr>
        <w:numPr>
          <w:ilvl w:val="0"/>
          <w:numId w:val="1005"/>
        </w:numPr>
        <w:pStyle w:val="Compact"/>
      </w:pPr>
      <w:r>
        <w:rPr>
          <w:bCs/>
          <w:b/>
        </w:rPr>
        <w:t xml:space="preserve">Design Tools:</w:t>
      </w:r>
      <w:r>
        <w:t xml:space="preserve"> </w:t>
      </w:r>
      <w:r>
        <w:t xml:space="preserve">Figma, Adobe XD, Sketch, InVision, Adobe Photoshop/Illustrator</w:t>
      </w:r>
    </w:p>
    <w:p>
      <w:pPr>
        <w:numPr>
          <w:ilvl w:val="0"/>
          <w:numId w:val="1005"/>
        </w:numPr>
        <w:pStyle w:val="Compact"/>
      </w:pPr>
      <w:r>
        <w:rPr>
          <w:bCs/>
          <w:b/>
        </w:rPr>
        <w:t xml:space="preserve">User Research:</w:t>
      </w:r>
      <w:r>
        <w:t xml:space="preserve"> </w:t>
      </w:r>
      <w:r>
        <w:t xml:space="preserve">User interviews, usability testing, persona development</w:t>
      </w:r>
    </w:p>
    <w:p>
      <w:pPr>
        <w:numPr>
          <w:ilvl w:val="0"/>
          <w:numId w:val="1005"/>
        </w:numPr>
        <w:pStyle w:val="Compact"/>
      </w:pPr>
      <w:r>
        <w:rPr>
          <w:bCs/>
          <w:b/>
        </w:rPr>
        <w:t xml:space="preserve">Prototyping:</w:t>
      </w:r>
      <w:r>
        <w:t xml:space="preserve"> </w:t>
      </w:r>
      <w:r>
        <w:t xml:space="preserve">High-fidelity prototypes for web and mobile platforms</w:t>
      </w:r>
    </w:p>
    <w:p>
      <w:pPr>
        <w:numPr>
          <w:ilvl w:val="0"/>
          <w:numId w:val="1005"/>
        </w:numPr>
        <w:pStyle w:val="Compact"/>
      </w:pPr>
      <w:r>
        <w:rPr>
          <w:bCs/>
          <w:b/>
        </w:rPr>
        <w:t xml:space="preserve">Cross-Functional Collaboration:</w:t>
      </w:r>
      <w:r>
        <w:t xml:space="preserve"> </w:t>
      </w:r>
      <w:r>
        <w:t xml:space="preserve">Working with developers, product managers, and stakeholders in Manchester’s tech scene</w:t>
      </w:r>
    </w:p>
    <w:p>
      <w:pPr>
        <w:numPr>
          <w:ilvl w:val="0"/>
          <w:numId w:val="1005"/>
        </w:numPr>
        <w:pStyle w:val="Compact"/>
      </w:pPr>
      <w:r>
        <w:rPr>
          <w:bCs/>
          <w:b/>
        </w:rPr>
        <w:t xml:space="preserve">Accessibility &amp; Compliance:</w:t>
      </w:r>
      <w:r>
        <w:t xml:space="preserve"> </w:t>
      </w:r>
      <w:r>
        <w:t xml:space="preserve">WCAG 2.1, GDPR compliance for UK users</w:t>
      </w:r>
    </w:p>
    <w:p>
      <w:pPr>
        <w:numPr>
          <w:ilvl w:val="0"/>
          <w:numId w:val="1005"/>
        </w:numPr>
        <w:pStyle w:val="Compact"/>
      </w:pPr>
      <w:r>
        <w:rPr>
          <w:bCs/>
          <w:b/>
        </w:rPr>
        <w:t xml:space="preserve">Agile Methodologies:</w:t>
      </w:r>
      <w:r>
        <w:t xml:space="preserve"> </w:t>
      </w:r>
      <w:r>
        <w:t xml:space="preserve">Scrum, Kanban frameworks</w:t>
      </w:r>
    </w:p>
    <w:p>
      <w:pPr>
        <w:numPr>
          <w:ilvl w:val="0"/>
          <w:numId w:val="1005"/>
        </w:numPr>
        <w:pStyle w:val="Compact"/>
      </w:pPr>
      <w:r>
        <w:rPr>
          <w:bCs/>
          <w:b/>
        </w:rPr>
        <w:t xml:space="preserve">Communication:</w:t>
      </w:r>
      <w:r>
        <w:t xml:space="preserve"> </w:t>
      </w:r>
      <w:r>
        <w:t xml:space="preserve">Presenting design concepts to non-technical audiences and iterating based on feedback</w:t>
      </w:r>
    </w:p>
    <w:bookmarkEnd w:id="28"/>
    <w:bookmarkStart w:id="29" w:name="projects-portfolio"/>
    <w:p>
      <w:pPr>
        <w:pStyle w:val="Heading3"/>
      </w:pPr>
      <w:r>
        <w:t xml:space="preserve">Projects &amp; Portfolio</w:t>
      </w:r>
    </w:p>
    <w:p>
      <w:pPr>
        <w:pStyle w:val="FirstParagraph"/>
      </w:pPr>
      <w:r>
        <w:rPr>
          <w:bCs/>
          <w:b/>
        </w:rPr>
        <w:t xml:space="preserve">Purpose:</w:t>
      </w:r>
      <w:r>
        <w:t xml:space="preserve"> </w:t>
      </w:r>
      <w:r>
        <w:t xml:space="preserve">Showcasing a curated selection of projects that highlight expertise in UX/UI design for the United Kingdom, with a focus on Manchester-based initiatives.</w:t>
      </w:r>
    </w:p>
    <w:p>
      <w:pPr>
        <w:numPr>
          <w:ilvl w:val="0"/>
          <w:numId w:val="1006"/>
        </w:numPr>
        <w:pStyle w:val="Compact"/>
      </w:pPr>
      <w:r>
        <w:rPr>
          <w:bCs/>
          <w:b/>
        </w:rPr>
        <w:t xml:space="preserve">Manchester Tech Startup Redesign:</w:t>
      </w:r>
      <w:r>
        <w:t xml:space="preserve"> </w:t>
      </w:r>
      <w:r>
        <w:t xml:space="preserve">Revamped the UI of a local SaaS platform, resulting in a 40% increase in user onboarding efficiency.</w:t>
      </w:r>
    </w:p>
    <w:p>
      <w:pPr>
        <w:numPr>
          <w:ilvl w:val="0"/>
          <w:numId w:val="1006"/>
        </w:numPr>
        <w:pStyle w:val="Compact"/>
      </w:pPr>
      <w:r>
        <w:rPr>
          <w:bCs/>
          <w:b/>
        </w:rPr>
        <w:t xml:space="preserve">E-Commerce Platform for UK Retailers:</w:t>
      </w:r>
      <w:r>
        <w:t xml:space="preserve"> </w:t>
      </w:r>
      <w:r>
        <w:t xml:space="preserve">Designed a responsive web interface that improved mobile conversion rates by 20%.</w:t>
      </w:r>
    </w:p>
    <w:p>
      <w:pPr>
        <w:numPr>
          <w:ilvl w:val="0"/>
          <w:numId w:val="1006"/>
        </w:numPr>
        <w:pStyle w:val="Compact"/>
      </w:pPr>
      <w:r>
        <w:rPr>
          <w:bCs/>
          <w:b/>
        </w:rPr>
        <w:t xml:space="preserve">Accessible Design System:</w:t>
      </w:r>
      <w:r>
        <w:t xml:space="preserve"> </w:t>
      </w:r>
      <w:r>
        <w:t xml:space="preserve">Created a modular design system for a Manchester-based agency, enhancing consistency and scalability across client projects.</w:t>
      </w:r>
    </w:p>
    <w:bookmarkEnd w:id="29"/>
    <w:bookmarkStart w:id="30" w:name="certifications-training"/>
    <w:p>
      <w:pPr>
        <w:pStyle w:val="Heading3"/>
      </w:pPr>
      <w:r>
        <w:t xml:space="preserve">Certifications &amp; Training</w:t>
      </w:r>
    </w:p>
    <w:p>
      <w:pPr>
        <w:numPr>
          <w:ilvl w:val="0"/>
          <w:numId w:val="1007"/>
        </w:numPr>
        <w:pStyle w:val="Compact"/>
      </w:pPr>
      <w:r>
        <w:t xml:space="preserve">Google UX Design Certificate | [Institution], [Year]</w:t>
      </w:r>
    </w:p>
    <w:p>
      <w:pPr>
        <w:numPr>
          <w:ilvl w:val="0"/>
          <w:numId w:val="1007"/>
        </w:numPr>
        <w:pStyle w:val="Compact"/>
      </w:pPr>
      <w:r>
        <w:t xml:space="preserve">Interaction Design Foundation – UX Fundamentals Course | [Year]</w:t>
      </w:r>
    </w:p>
    <w:p>
      <w:pPr>
        <w:numPr>
          <w:ilvl w:val="0"/>
          <w:numId w:val="1007"/>
        </w:numPr>
        <w:pStyle w:val="Compact"/>
      </w:pPr>
      <w:r>
        <w:t xml:space="preserve">AAT (Association of Accounting Technicians) – Digital Marketing &amp; User Experience | [Year]</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British Computer Society (BCS)</w:t>
      </w:r>
    </w:p>
    <w:p>
      <w:pPr>
        <w:numPr>
          <w:ilvl w:val="0"/>
          <w:numId w:val="1008"/>
        </w:numPr>
        <w:pStyle w:val="Compact"/>
      </w:pPr>
      <w:r>
        <w:t xml:space="preserve">Active participant in Manchester UX/UI design meetups and workshops</w:t>
      </w:r>
    </w:p>
    <w:p>
      <w:pPr>
        <w:numPr>
          <w:ilvl w:val="0"/>
          <w:numId w:val="1008"/>
        </w:numPr>
        <w:pStyle w:val="Compact"/>
      </w:pPr>
      <w:r>
        <w:t xml:space="preserve">Contributor to local design blogs and forums, sharing insights on UK user behavior and trends.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cp:keywords/>
  <dcterms:created xsi:type="dcterms:W3CDTF">2025-11-29T07:11:58Z</dcterms:created>
  <dcterms:modified xsi:type="dcterms:W3CDTF">2025-11-29T07:11:58Z</dcterms:modified>
</cp:coreProperties>
</file>

<file path=docProps/custom.xml><?xml version="1.0" encoding="utf-8"?>
<Properties xmlns="http://schemas.openxmlformats.org/officeDocument/2006/custom-properties" xmlns:vt="http://schemas.openxmlformats.org/officeDocument/2006/docPropsVTypes"/>
</file>