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Maple Street, Toronto, Ontario, Canada M5A 1B3</w:t>
      </w:r>
      <w:r>
        <w:br/>
      </w:r>
      <w:r>
        <w:rPr>
          <w:bCs/>
          <w:b/>
        </w:rPr>
        <w:t xml:space="preserve">Email:</w:t>
      </w:r>
      <w:r>
        <w:t xml:space="preserve"> </w:t>
      </w:r>
      <w:r>
        <w:t xml:space="preserve">emily.carter@vetcanada.ca</w:t>
      </w:r>
      <w:r>
        <w:br/>
      </w:r>
      <w:r>
        <w:rPr>
          <w:bCs/>
          <w:b/>
        </w:rPr>
        <w:t xml:space="preserve">Phone:</w:t>
      </w:r>
      <w:r>
        <w:t xml:space="preserve"> </w:t>
      </w:r>
      <w:r>
        <w:t xml:space="preserve">(416) 555-0198</w:t>
      </w:r>
    </w:p>
    <w:bookmarkStart w:id="20" w:name="professional-summary"/>
    <w:p>
      <w:pPr>
        <w:pStyle w:val="Heading2"/>
      </w:pPr>
      <w:r>
        <w:t xml:space="preserve">Professional Summary</w:t>
      </w:r>
    </w:p>
    <w:p>
      <w:pPr>
        <w:pStyle w:val="FirstParagraph"/>
      </w:pPr>
      <w:r>
        <w:t xml:space="preserve">A dedicated and experienced Veterinarian with over 10 years of expertise in small animal care, emergency medicine, and community health initiatives in Canada Toronto. Committed to providing compassionate and high-quality veterinary services while adhering to the rigorous standards of the Ontario Veterinary Medical Association (OVMA). Proven track record in diagnosing complex medical conditions, performing advanced surgical procedures, and educating pet owners on preventive care. A strong advocate for animal welfare and a key contributor to local veterinary programs in Canada Toronto.</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(DVM)</w:t>
      </w:r>
      <w:r>
        <w:t xml:space="preserve">, University of Guelph, Ontario, Canada (Graduated: 2013)</w:t>
      </w:r>
    </w:p>
    <w:p>
      <w:pPr>
        <w:numPr>
          <w:ilvl w:val="0"/>
          <w:numId w:val="1001"/>
        </w:numPr>
        <w:pStyle w:val="Compact"/>
      </w:pPr>
      <w:r>
        <w:rPr>
          <w:bCs/>
          <w:b/>
        </w:rPr>
        <w:t xml:space="preserve">Bachelor of Science in Animal Health</w:t>
      </w:r>
      <w:r>
        <w:t xml:space="preserve">, McMaster University, Hamilton, Ontario, Canada (Graduated: 2009)</w:t>
      </w:r>
    </w:p>
    <w:bookmarkEnd w:id="21"/>
    <w:bookmarkStart w:id="24" w:name="professional-experience"/>
    <w:p>
      <w:pPr>
        <w:pStyle w:val="Heading2"/>
      </w:pPr>
      <w:r>
        <w:t xml:space="preserve">Professional Experience</w:t>
      </w:r>
    </w:p>
    <w:bookmarkStart w:id="22" w:name="veterinarian"/>
    <w:p>
      <w:pPr>
        <w:pStyle w:val="Heading3"/>
      </w:pPr>
      <w:r>
        <w:t xml:space="preserve">Veterinarian</w:t>
      </w:r>
    </w:p>
    <w:p>
      <w:pPr>
        <w:pStyle w:val="FirstParagraph"/>
      </w:pPr>
      <w:r>
        <w:rPr>
          <w:bCs/>
          <w:b/>
        </w:rPr>
        <w:t xml:space="preserve">Toronto Animal Care Clinic</w:t>
      </w:r>
      <w:r>
        <w:t xml:space="preserve"> </w:t>
      </w:r>
      <w:r>
        <w:t xml:space="preserve">| Toronto, Ontario | January 2017 – Present</w:t>
      </w:r>
    </w:p>
    <w:p>
      <w:pPr>
        <w:numPr>
          <w:ilvl w:val="0"/>
          <w:numId w:val="1002"/>
        </w:numPr>
        <w:pStyle w:val="Compact"/>
      </w:pPr>
      <w:r>
        <w:t xml:space="preserve">Provide comprehensive medical, surgical, and dental care for dogs, cats, and exotic pets in Canada Toronto.</w:t>
      </w:r>
    </w:p>
    <w:p>
      <w:pPr>
        <w:numPr>
          <w:ilvl w:val="0"/>
          <w:numId w:val="1002"/>
        </w:numPr>
        <w:pStyle w:val="Compact"/>
      </w:pPr>
      <w:r>
        <w:t xml:space="preserve">Collaborate with a team of veterinary professionals to develop personalized treatment plans for patients.</w:t>
      </w:r>
    </w:p>
    <w:p>
      <w:pPr>
        <w:numPr>
          <w:ilvl w:val="0"/>
          <w:numId w:val="1002"/>
        </w:numPr>
        <w:pStyle w:val="Compact"/>
      </w:pPr>
      <w:r>
        <w:t xml:space="preserve">Lead emergency care services during off-hours at the clinic, ensuring timely intervention for critical cases.</w:t>
      </w:r>
    </w:p>
    <w:p>
      <w:pPr>
        <w:numPr>
          <w:ilvl w:val="0"/>
          <w:numId w:val="1002"/>
        </w:numPr>
        <w:pStyle w:val="Compact"/>
      </w:pPr>
      <w:r>
        <w:t xml:space="preserve">Conduct client education sessions on nutrition, behavior, and preventative health measures tailored to Canadian climates.</w:t>
      </w:r>
    </w:p>
    <w:bookmarkEnd w:id="22"/>
    <w:bookmarkStart w:id="23" w:name="intern-veterinarian"/>
    <w:p>
      <w:pPr>
        <w:pStyle w:val="Heading3"/>
      </w:pPr>
      <w:r>
        <w:t xml:space="preserve">Intern Veterinarian</w:t>
      </w:r>
    </w:p>
    <w:p>
      <w:pPr>
        <w:pStyle w:val="FirstParagraph"/>
      </w:pPr>
      <w:r>
        <w:rPr>
          <w:bCs/>
          <w:b/>
        </w:rPr>
        <w:t xml:space="preserve">Clinic for Companion Animals</w:t>
      </w:r>
      <w:r>
        <w:t xml:space="preserve"> </w:t>
      </w:r>
      <w:r>
        <w:t xml:space="preserve">| Toronto, Ontario | June 2014 – December 2016</w:t>
      </w:r>
    </w:p>
    <w:p>
      <w:pPr>
        <w:numPr>
          <w:ilvl w:val="0"/>
          <w:numId w:val="1003"/>
        </w:numPr>
        <w:pStyle w:val="Compact"/>
      </w:pPr>
      <w:r>
        <w:t xml:space="preserve">Gained hands-on experience in diagnostic imaging, laboratory testing, and surgical procedures under the supervision of senior veterinarians in Canada Toronto.</w:t>
      </w:r>
    </w:p>
    <w:p>
      <w:pPr>
        <w:numPr>
          <w:ilvl w:val="0"/>
          <w:numId w:val="1003"/>
        </w:numPr>
        <w:pStyle w:val="Compact"/>
      </w:pPr>
      <w:r>
        <w:t xml:space="preserve">Assisted in managing a high-volume outpatient practice, focusing on patient care and client communication.</w:t>
      </w:r>
    </w:p>
    <w:p>
      <w:pPr>
        <w:numPr>
          <w:ilvl w:val="0"/>
          <w:numId w:val="1003"/>
        </w:numPr>
        <w:pStyle w:val="Compact"/>
      </w:pPr>
      <w:r>
        <w:t xml:space="preserve">Participated in community outreach programs to promote spay/neuter initiatives and public health awareness in Toronto.</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Ontario Veterinary Medical Association (OVMA) Member</w:t>
      </w:r>
      <w:r>
        <w:t xml:space="preserve"> </w:t>
      </w:r>
      <w:r>
        <w:t xml:space="preserve">| 2013 – Present</w:t>
      </w:r>
    </w:p>
    <w:p>
      <w:pPr>
        <w:numPr>
          <w:ilvl w:val="0"/>
          <w:numId w:val="1004"/>
        </w:numPr>
        <w:pStyle w:val="Compact"/>
      </w:pPr>
      <w:r>
        <w:rPr>
          <w:bCs/>
          <w:b/>
        </w:rPr>
        <w:t xml:space="preserve">Emergency and Critical Care Certification (ECC)</w:t>
      </w:r>
      <w:r>
        <w:t xml:space="preserve">, American College of Veterinary Emergency and Critical Care | 2020</w:t>
      </w:r>
    </w:p>
    <w:p>
      <w:pPr>
        <w:numPr>
          <w:ilvl w:val="0"/>
          <w:numId w:val="1004"/>
        </w:numPr>
        <w:pStyle w:val="Compact"/>
      </w:pPr>
      <w:r>
        <w:rPr>
          <w:bCs/>
          <w:b/>
        </w:rPr>
        <w:t xml:space="preserve">Certificate in Advanced Small Animal Surgery</w:t>
      </w:r>
      <w:r>
        <w:t xml:space="preserve">, University of Toronto, Canada | 2019</w:t>
      </w:r>
    </w:p>
    <w:p>
      <w:pPr>
        <w:numPr>
          <w:ilvl w:val="0"/>
          <w:numId w:val="1004"/>
        </w:numPr>
        <w:pStyle w:val="Compact"/>
      </w:pPr>
      <w:r>
        <w:rPr>
          <w:bCs/>
          <w:b/>
        </w:rPr>
        <w:t xml:space="preserve">Canadian Veterinary Medical Association (CVMA) Certification</w:t>
      </w:r>
      <w:r>
        <w:t xml:space="preserve"> </w:t>
      </w:r>
      <w:r>
        <w:t xml:space="preserve">| 2013 – Present</w:t>
      </w:r>
    </w:p>
    <w:bookmarkEnd w:id="25"/>
    <w:bookmarkStart w:id="26" w:name="skills"/>
    <w:p>
      <w:pPr>
        <w:pStyle w:val="Heading2"/>
      </w:pPr>
      <w:r>
        <w:t xml:space="preserve">Skills</w:t>
      </w:r>
    </w:p>
    <w:p>
      <w:pPr>
        <w:numPr>
          <w:ilvl w:val="0"/>
          <w:numId w:val="1005"/>
        </w:numPr>
        <w:pStyle w:val="Compact"/>
      </w:pPr>
      <w:r>
        <w:t xml:space="preserve">Expertise in small animal diagnostics, including ultrasound and radiography.</w:t>
      </w:r>
    </w:p>
    <w:p>
      <w:pPr>
        <w:numPr>
          <w:ilvl w:val="0"/>
          <w:numId w:val="1005"/>
        </w:numPr>
        <w:pStyle w:val="Compact"/>
      </w:pPr>
      <w:r>
        <w:t xml:space="preserve">Surgical proficiency in orthopedic, soft tissue, and dental procedures.</w:t>
      </w:r>
    </w:p>
    <w:p>
      <w:pPr>
        <w:numPr>
          <w:ilvl w:val="0"/>
          <w:numId w:val="1005"/>
        </w:numPr>
        <w:pStyle w:val="Compact"/>
      </w:pPr>
      <w:r>
        <w:t xml:space="preserve">Strong communication skills to educate clients on complex medical conditions in Canada Toronto.</w:t>
      </w:r>
    </w:p>
    <w:p>
      <w:pPr>
        <w:numPr>
          <w:ilvl w:val="0"/>
          <w:numId w:val="1005"/>
        </w:numPr>
        <w:pStyle w:val="Compact"/>
      </w:pPr>
      <w:r>
        <w:t xml:space="preserve">Fluent in English and French (Canadian dialects), supporting diverse clientele in Toronto.</w:t>
      </w:r>
    </w:p>
    <w:p>
      <w:pPr>
        <w:numPr>
          <w:ilvl w:val="0"/>
          <w:numId w:val="1005"/>
        </w:numPr>
        <w:pStyle w:val="Compact"/>
      </w:pPr>
      <w:r>
        <w:t xml:space="preserve">Proficient in veterinary software (e.g., Vet Practice Management System, AVImark).</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Workshop on Zoonotic Disease Prevention</w:t>
      </w:r>
      <w:r>
        <w:t xml:space="preserve">, Toronto Public Health | 2021</w:t>
      </w:r>
    </w:p>
    <w:p>
      <w:pPr>
        <w:numPr>
          <w:ilvl w:val="0"/>
          <w:numId w:val="1006"/>
        </w:numPr>
        <w:pStyle w:val="Compact"/>
      </w:pPr>
      <w:r>
        <w:rPr>
          <w:bCs/>
          <w:b/>
        </w:rPr>
        <w:t xml:space="preserve">Certificate in Canine and Feline Behavior Management</w:t>
      </w:r>
      <w:r>
        <w:t xml:space="preserve">, University of British Columbia | 2018</w:t>
      </w:r>
    </w:p>
    <w:p>
      <w:pPr>
        <w:numPr>
          <w:ilvl w:val="0"/>
          <w:numId w:val="1006"/>
        </w:numPr>
        <w:pStyle w:val="Compact"/>
      </w:pPr>
      <w:r>
        <w:t xml:space="preserve">Attended the Canadian Veterinary Medical Association Annual Conference (CVMA) in Toronto, 2019.</w:t>
      </w:r>
    </w:p>
    <w:bookmarkEnd w:id="27"/>
    <w:bookmarkStart w:id="28" w:name="publications-research"/>
    <w:p>
      <w:pPr>
        <w:pStyle w:val="Heading2"/>
      </w:pPr>
      <w:r>
        <w:t xml:space="preserve">Publications &amp; Research</w:t>
      </w:r>
    </w:p>
    <w:p>
      <w:pPr>
        <w:numPr>
          <w:ilvl w:val="0"/>
          <w:numId w:val="1007"/>
        </w:numPr>
        <w:pStyle w:val="Compact"/>
      </w:pPr>
      <w:r>
        <w:rPr>
          <w:bCs/>
          <w:b/>
        </w:rPr>
        <w:t xml:space="preserve">"Parasite Control in Urban Toronto Pets"</w:t>
      </w:r>
      <w:r>
        <w:t xml:space="preserve">, Journal of Canadian Veterinary Medicine | 2018</w:t>
      </w:r>
    </w:p>
    <w:p>
      <w:pPr>
        <w:numPr>
          <w:ilvl w:val="0"/>
          <w:numId w:val="1007"/>
        </w:numPr>
        <w:pStyle w:val="Compact"/>
      </w:pPr>
      <w:r>
        <w:rPr>
          <w:bCs/>
          <w:b/>
        </w:rPr>
        <w:t xml:space="preserve">"Advances in Feline Emergency Care"</w:t>
      </w:r>
      <w:r>
        <w:t xml:space="preserve">, OVMA Newsletter | 2017</w:t>
      </w:r>
    </w:p>
    <w:bookmarkEnd w:id="28"/>
    <w:bookmarkStart w:id="29" w:name="community-involvement"/>
    <w:p>
      <w:pPr>
        <w:pStyle w:val="Heading2"/>
      </w:pPr>
      <w:r>
        <w:t xml:space="preserve">Community Involvement</w:t>
      </w:r>
    </w:p>
    <w:p>
      <w:pPr>
        <w:numPr>
          <w:ilvl w:val="0"/>
          <w:numId w:val="1008"/>
        </w:numPr>
        <w:pStyle w:val="Compact"/>
      </w:pPr>
      <w:r>
        <w:t xml:space="preserve">Served as a volunteer veterinarian for the Toronto Humane Society, providing free wellness checks for shelter animals.</w:t>
      </w:r>
    </w:p>
    <w:p>
      <w:pPr>
        <w:numPr>
          <w:ilvl w:val="0"/>
          <w:numId w:val="1008"/>
        </w:numPr>
        <w:pStyle w:val="Compact"/>
      </w:pPr>
      <w:r>
        <w:t xml:space="preserve">Participated in the "Pet Wellness Week" initiative, offering educational seminars to Toronto residents on pet care.</w:t>
      </w:r>
    </w:p>
    <w:p>
      <w:pPr>
        <w:numPr>
          <w:ilvl w:val="0"/>
          <w:numId w:val="1008"/>
        </w:numPr>
        <w:pStyle w:val="Compact"/>
      </w:pPr>
      <w:r>
        <w:t xml:space="preserve">Collaborated with local schools to develop animal health curriculum for students in Canada Toronto.</w:t>
      </w:r>
    </w:p>
    <w:bookmarkEnd w:id="29"/>
    <w:bookmarkStart w:id="30" w:name="references"/>
    <w:p>
      <w:pPr>
        <w:pStyle w:val="Heading2"/>
      </w:pPr>
      <w:r>
        <w:t xml:space="preserve">References</w:t>
      </w:r>
    </w:p>
    <w:p>
      <w:pPr>
        <w:pStyle w:val="FirstParagraph"/>
      </w:pPr>
      <w:r>
        <w:t xml:space="preserve">Available upon request. References include former colleagues from the Toronto Animal Care Clinic and the Ontario Veterinary Medical Association.</w:t>
      </w:r>
    </w:p>
    <w:p>
      <w:pPr>
        <w:pStyle w:val="BodyText"/>
      </w:pPr>
      <w:r>
        <w:rPr>
          <w:iCs/>
          <w:i/>
        </w:rPr>
        <w:t xml:space="preserve">This Curriculum Vitae highlights the qualifications of a Veterinarian in Canada Toronto, emphasizing expertise in clinical care, community engagement, and professional excellence within the Canadian veterinary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Canada Toronto</dc:title>
  <dc:creator/>
  <dc:language>en</dc:language>
  <cp:keywords/>
  <dcterms:created xsi:type="dcterms:W3CDTF">2026-07-23T09:41:35Z</dcterms:created>
  <dcterms:modified xsi:type="dcterms:W3CDTF">2026-07-23T09:41:35Z</dcterms:modified>
</cp:coreProperties>
</file>

<file path=docProps/custom.xml><?xml version="1.0" encoding="utf-8"?>
<Properties xmlns="http://schemas.openxmlformats.org/officeDocument/2006/custom-properties" xmlns:vt="http://schemas.openxmlformats.org/officeDocument/2006/docPropsVTypes"/>
</file>