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X4821cfb1c57afbfa3898b4356d2e102a0cc8a3f"/>
    <w:p>
      <w:pPr>
        <w:pStyle w:val="Heading2"/>
      </w:pPr>
      <w:r>
        <w:t xml:space="preserve">Veterinarian Specializing in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zhang.liwei@vetschina.com</w:t>
      </w:r>
      <w:r>
        <w:br/>
      </w:r>
      <w:r>
        <w:rPr>
          <w:bCs/>
          <w:b/>
        </w:rPr>
        <w:t xml:space="preserve">Phone:</w:t>
      </w:r>
      <w:r>
        <w:t xml:space="preserve"> </w:t>
      </w:r>
      <w:r>
        <w:t xml:space="preserve">+86 138 1234 5678</w:t>
      </w:r>
      <w:r>
        <w:br/>
      </w:r>
      <w:r>
        <w:rPr>
          <w:bCs/>
          <w:b/>
        </w:rPr>
        <w:t xml:space="preserve">Address:</w:t>
      </w:r>
      <w:r>
        <w:t xml:space="preserve"> </w:t>
      </w:r>
      <w:r>
        <w:t xml:space="preserve">No. 45, Huaihai Road, Shanghai, China</w:t>
      </w:r>
      <w:r>
        <w:br/>
      </w:r>
      <w:r>
        <w:rPr>
          <w:bCs/>
          <w:b/>
        </w:rPr>
        <w:t xml:space="preserve">LinkedIn:</w:t>
      </w:r>
      <w:r>
        <w:t xml:space="preserve"> </w:t>
      </w:r>
      <w:r>
        <w:t xml:space="preserve">linkedin.com/in/dr-liwei-zhang-vet</w:t>
      </w:r>
    </w:p>
    <w:bookmarkEnd w:id="20"/>
    <w:bookmarkStart w:id="21" w:name="professional-summary"/>
    <w:p>
      <w:pPr>
        <w:pStyle w:val="Heading3"/>
      </w:pPr>
      <w:r>
        <w:t xml:space="preserve">Professional Summary</w:t>
      </w:r>
    </w:p>
    <w:p>
      <w:pPr>
        <w:pStyle w:val="FirstParagraph"/>
      </w:pPr>
      <w:r>
        <w:t xml:space="preserve">A dedicated and experienced Veterinarian with over 10 years of expertise in animal health, disease prevention, and clinical care. Proficient in providing comprehensive veterinary services tailored to the unique needs of pets, livestock, and wildlife in China Shanghai. Committed to upholding the highest standards of veterinary medicine while adapting to local regulations and cultural practices. A strong advocate for animal welfare and community education on pet care in urban environments.</w:t>
      </w:r>
    </w:p>
    <w:bookmarkEnd w:id="21"/>
    <w:bookmarkStart w:id="22" w:name="education"/>
    <w:p>
      <w:pPr>
        <w:pStyle w:val="Heading3"/>
      </w:pPr>
      <w:r>
        <w:t xml:space="preserve">Education</w:t>
      </w:r>
    </w:p>
    <w:p>
      <w:pPr>
        <w:numPr>
          <w:ilvl w:val="0"/>
          <w:numId w:val="1001"/>
        </w:numPr>
        <w:pStyle w:val="Compact"/>
      </w:pPr>
      <w:r>
        <w:rPr>
          <w:bCs/>
          <w:b/>
        </w:rPr>
        <w:t xml:space="preserve">Doctor of Veterinary Medicine (DVM)</w:t>
      </w:r>
      <w:r>
        <w:t xml:space="preserve">, Shanghai Veterinary University, China (2008–2014)</w:t>
      </w:r>
    </w:p>
    <w:p>
      <w:pPr>
        <w:numPr>
          <w:ilvl w:val="0"/>
          <w:numId w:val="1001"/>
        </w:numPr>
        <w:pStyle w:val="Compact"/>
      </w:pPr>
      <w:r>
        <w:rPr>
          <w:bCs/>
          <w:b/>
        </w:rPr>
        <w:t xml:space="preserve">Bachelor of Science in Animal Husbandry</w:t>
      </w:r>
      <w:r>
        <w:t xml:space="preserve">, Nanjing Agricultural University, China (2004–2008)</w:t>
      </w:r>
    </w:p>
    <w:bookmarkEnd w:id="22"/>
    <w:bookmarkStart w:id="26" w:name="work-experience"/>
    <w:p>
      <w:pPr>
        <w:pStyle w:val="Heading3"/>
      </w:pPr>
      <w:r>
        <w:t xml:space="preserve">Work Experience</w:t>
      </w:r>
    </w:p>
    <w:bookmarkStart w:id="23" w:name="senior-veterinarian"/>
    <w:p>
      <w:pPr>
        <w:pStyle w:val="Heading4"/>
      </w:pPr>
      <w:r>
        <w:t xml:space="preserve">Senior Veterinarian</w:t>
      </w:r>
    </w:p>
    <w:p>
      <w:pPr>
        <w:pStyle w:val="FirstParagraph"/>
      </w:pPr>
      <w:r>
        <w:rPr>
          <w:bCs/>
          <w:b/>
        </w:rPr>
        <w:t xml:space="preserve">Shanghai Animal Health Center</w:t>
      </w:r>
      <w:r>
        <w:t xml:space="preserve">, Shanghai, China (2015–Present)</w:t>
      </w:r>
    </w:p>
    <w:p>
      <w:pPr>
        <w:numPr>
          <w:ilvl w:val="0"/>
          <w:numId w:val="1002"/>
        </w:numPr>
        <w:pStyle w:val="Compact"/>
      </w:pPr>
      <w:r>
        <w:t xml:space="preserve">Overseeing the diagnosis and treatment of over 1,000 animals annually, including dogs, cats, and exotic pets.</w:t>
      </w:r>
    </w:p>
    <w:p>
      <w:pPr>
        <w:numPr>
          <w:ilvl w:val="0"/>
          <w:numId w:val="1002"/>
        </w:numPr>
        <w:pStyle w:val="Compact"/>
      </w:pPr>
      <w:r>
        <w:t xml:space="preserve">Collaborating with local authorities to implement disease control programs for zoonotic diseases in urban areas.</w:t>
      </w:r>
    </w:p>
    <w:p>
      <w:pPr>
        <w:numPr>
          <w:ilvl w:val="0"/>
          <w:numId w:val="1002"/>
        </w:numPr>
        <w:pStyle w:val="Compact"/>
      </w:pPr>
      <w:r>
        <w:t xml:space="preserve">Conducting regular health check-ups and vaccinations at community clinics across Shanghai.</w:t>
      </w:r>
    </w:p>
    <w:p>
      <w:pPr>
        <w:numPr>
          <w:ilvl w:val="0"/>
          <w:numId w:val="1002"/>
        </w:numPr>
        <w:pStyle w:val="Compact"/>
      </w:pPr>
      <w:r>
        <w:t xml:space="preserve">Mentoring junior veterinarians and organizing training sessions on advanced surgical techniques.</w:t>
      </w:r>
    </w:p>
    <w:bookmarkEnd w:id="23"/>
    <w:bookmarkStart w:id="24" w:name="veterinary-intern"/>
    <w:p>
      <w:pPr>
        <w:pStyle w:val="Heading4"/>
      </w:pPr>
      <w:r>
        <w:t xml:space="preserve">Veterinary Intern</w:t>
      </w:r>
    </w:p>
    <w:p>
      <w:pPr>
        <w:pStyle w:val="FirstParagraph"/>
      </w:pPr>
      <w:r>
        <w:rPr>
          <w:bCs/>
          <w:b/>
        </w:rPr>
        <w:t xml:space="preserve">Shanghai Municipal Pet Hospital</w:t>
      </w:r>
      <w:r>
        <w:t xml:space="preserve">, Shanghai, China (2014–2015)</w:t>
      </w:r>
    </w:p>
    <w:p>
      <w:pPr>
        <w:numPr>
          <w:ilvl w:val="0"/>
          <w:numId w:val="1003"/>
        </w:numPr>
        <w:pStyle w:val="Compact"/>
      </w:pPr>
      <w:r>
        <w:t xml:space="preserve">Providing primary care to animals in a high-volume clinical setting.</w:t>
      </w:r>
    </w:p>
    <w:p>
      <w:pPr>
        <w:numPr>
          <w:ilvl w:val="0"/>
          <w:numId w:val="1003"/>
        </w:numPr>
        <w:pStyle w:val="Compact"/>
      </w:pPr>
      <w:r>
        <w:t xml:space="preserve">Assisting in emergency surgeries and post-operative care for critical cases.</w:t>
      </w:r>
    </w:p>
    <w:p>
      <w:pPr>
        <w:numPr>
          <w:ilvl w:val="0"/>
          <w:numId w:val="1003"/>
        </w:numPr>
        <w:pStyle w:val="Compact"/>
      </w:pPr>
      <w:r>
        <w:t xml:space="preserve">Developing protocols for pet nutrition and behavioral health tailored to Shanghai’s pet-owning population.</w:t>
      </w:r>
    </w:p>
    <w:bookmarkEnd w:id="24"/>
    <w:bookmarkStart w:id="25" w:name="clinical-research-assistant"/>
    <w:p>
      <w:pPr>
        <w:pStyle w:val="Heading4"/>
      </w:pPr>
      <w:r>
        <w:t xml:space="preserve">Clinical Research Assistant</w:t>
      </w:r>
    </w:p>
    <w:p>
      <w:pPr>
        <w:pStyle w:val="FirstParagraph"/>
      </w:pPr>
      <w:r>
        <w:rPr>
          <w:bCs/>
          <w:b/>
        </w:rPr>
        <w:t xml:space="preserve">Shanghai Veterinary Research Institute</w:t>
      </w:r>
      <w:r>
        <w:t xml:space="preserve">, Shanghai, China (2013–2014)</w:t>
      </w:r>
    </w:p>
    <w:p>
      <w:pPr>
        <w:numPr>
          <w:ilvl w:val="0"/>
          <w:numId w:val="1004"/>
        </w:numPr>
        <w:pStyle w:val="Compact"/>
      </w:pPr>
      <w:r>
        <w:t xml:space="preserve">Participating in studies on infectious diseases in livestock and their impact on urban agriculture.</w:t>
      </w:r>
    </w:p>
    <w:p>
      <w:pPr>
        <w:numPr>
          <w:ilvl w:val="0"/>
          <w:numId w:val="1004"/>
        </w:numPr>
        <w:pStyle w:val="Compact"/>
      </w:pPr>
      <w:r>
        <w:t xml:space="preserve">Contributing to publications in peer-reviewed journals focused on veterinary science in China.</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 to Practice Veterinary Medicine in China</w:t>
      </w:r>
      <w:r>
        <w:t xml:space="preserve">, issued by the Ministry of Agriculture and Rural Affairs (2015)</w:t>
      </w:r>
    </w:p>
    <w:p>
      <w:pPr>
        <w:numPr>
          <w:ilvl w:val="0"/>
          <w:numId w:val="1005"/>
        </w:numPr>
        <w:pStyle w:val="Compact"/>
      </w:pPr>
      <w:r>
        <w:rPr>
          <w:bCs/>
          <w:b/>
        </w:rPr>
        <w:t xml:space="preserve">Advanced Certificate in Animal Surgery</w:t>
      </w:r>
      <w:r>
        <w:t xml:space="preserve">, Shanghai Veterinary Association (2018)</w:t>
      </w:r>
    </w:p>
    <w:p>
      <w:pPr>
        <w:numPr>
          <w:ilvl w:val="0"/>
          <w:numId w:val="1005"/>
        </w:numPr>
        <w:pStyle w:val="Compact"/>
      </w:pPr>
      <w:r>
        <w:rPr>
          <w:bCs/>
          <w:b/>
        </w:rPr>
        <w:t xml:space="preserve">Professional Development in Zoonotic Disease Management</w:t>
      </w:r>
      <w:r>
        <w:t xml:space="preserve">, World Health Organization (WHO) Collaborating Center, China (2020)</w:t>
      </w:r>
    </w:p>
    <w:bookmarkEnd w:id="27"/>
    <w:bookmarkStart w:id="28" w:name="skills-proficiencies"/>
    <w:p>
      <w:pPr>
        <w:pStyle w:val="Heading3"/>
      </w:pPr>
      <w:r>
        <w:t xml:space="preserve">Skills &amp; Proficiencies</w:t>
      </w:r>
    </w:p>
    <w:p>
      <w:pPr>
        <w:numPr>
          <w:ilvl w:val="0"/>
          <w:numId w:val="1006"/>
        </w:numPr>
        <w:pStyle w:val="Compact"/>
      </w:pPr>
      <w:r>
        <w:t xml:space="preserve">Expertise in diagnosing and treating a wide range of animal species, including companion animals and livestock.</w:t>
      </w:r>
    </w:p>
    <w:p>
      <w:pPr>
        <w:numPr>
          <w:ilvl w:val="0"/>
          <w:numId w:val="1006"/>
        </w:numPr>
        <w:pStyle w:val="Compact"/>
      </w:pPr>
      <w:r>
        <w:t xml:space="preserve">Proficient in using diagnostic tools such as X-ray, ultrasound, and blood testing equipment.</w:t>
      </w:r>
    </w:p>
    <w:p>
      <w:pPr>
        <w:numPr>
          <w:ilvl w:val="0"/>
          <w:numId w:val="1006"/>
        </w:numPr>
        <w:pStyle w:val="Compact"/>
      </w:pPr>
      <w:r>
        <w:t xml:space="preserve">Strong knowledge of Chinese veterinary regulations and compliance standards for pet care businesses in Shanghai.</w:t>
      </w:r>
    </w:p>
    <w:p>
      <w:pPr>
        <w:numPr>
          <w:ilvl w:val="0"/>
          <w:numId w:val="1006"/>
        </w:numPr>
        <w:pStyle w:val="Compact"/>
      </w:pPr>
      <w:r>
        <w:t xml:space="preserve">Certified in emergency animal care and trauma response (ACVECC).</w:t>
      </w:r>
    </w:p>
    <w:p>
      <w:pPr>
        <w:numPr>
          <w:ilvl w:val="0"/>
          <w:numId w:val="1006"/>
        </w:numPr>
        <w:pStyle w:val="Compact"/>
      </w:pPr>
      <w:r>
        <w:t xml:space="preserve">Fluent in Mandarin Chinese and English, with basic proficiency in Spanish for international collaborations.</w:t>
      </w:r>
    </w:p>
    <w:bookmarkEnd w:id="28"/>
    <w:bookmarkStart w:id="29" w:name="language-proficiencies"/>
    <w:p>
      <w:pPr>
        <w:pStyle w:val="Heading3"/>
      </w:pPr>
      <w:r>
        <w:t xml:space="preserve">Language Proficiencies</w:t>
      </w:r>
    </w:p>
    <w:p>
      <w:pPr>
        <w:numPr>
          <w:ilvl w:val="0"/>
          <w:numId w:val="1007"/>
        </w:numPr>
        <w:pStyle w:val="Compact"/>
      </w:pPr>
      <w:r>
        <w:rPr>
          <w:bCs/>
          <w:b/>
        </w:rPr>
        <w:t xml:space="preserve">Mandarin Chinese:</w:t>
      </w:r>
      <w:r>
        <w:t xml:space="preserve"> </w:t>
      </w:r>
      <w:r>
        <w:t xml:space="preserve">Native fluency</w:t>
      </w:r>
    </w:p>
    <w:p>
      <w:pPr>
        <w:numPr>
          <w:ilvl w:val="0"/>
          <w:numId w:val="1007"/>
        </w:numPr>
        <w:pStyle w:val="Compact"/>
      </w:pPr>
      <w:r>
        <w:rPr>
          <w:bCs/>
          <w:b/>
        </w:rPr>
        <w:t xml:space="preserve">English:</w:t>
      </w:r>
      <w:r>
        <w:t xml:space="preserve"> </w:t>
      </w:r>
      <w:r>
        <w:t xml:space="preserve">Advanced proficiency (IELTS 7.5)</w:t>
      </w:r>
    </w:p>
    <w:p>
      <w:pPr>
        <w:numPr>
          <w:ilvl w:val="0"/>
          <w:numId w:val="1007"/>
        </w:numPr>
        <w:pStyle w:val="Compact"/>
      </w:pPr>
      <w:r>
        <w:rPr>
          <w:bCs/>
          <w:b/>
        </w:rPr>
        <w:t xml:space="preserve">Spanish:</w:t>
      </w:r>
      <w:r>
        <w:t xml:space="preserve"> </w:t>
      </w:r>
      <w:r>
        <w:t xml:space="preserve">Basic conversational skills</w:t>
      </w:r>
    </w:p>
    <w:bookmarkEnd w:id="29"/>
    <w:bookmarkStart w:id="30" w:name="additional-information"/>
    <w:p>
      <w:pPr>
        <w:pStyle w:val="Heading3"/>
      </w:pPr>
      <w:r>
        <w:t xml:space="preserve">Additional Information</w:t>
      </w:r>
    </w:p>
    <w:p>
      <w:pPr>
        <w:numPr>
          <w:ilvl w:val="0"/>
          <w:numId w:val="1008"/>
        </w:numPr>
        <w:pStyle w:val="Compact"/>
      </w:pPr>
      <w:r>
        <w:rPr>
          <w:bCs/>
          <w:b/>
        </w:rPr>
        <w:t xml:space="preserve">Volunteer Work:</w:t>
      </w:r>
      <w:r>
        <w:t xml:space="preserve"> </w:t>
      </w:r>
      <w:r>
        <w:t xml:space="preserve">Regularly participate in spay/neuter programs for stray animals in Shanghai’s urban areas.</w:t>
      </w:r>
    </w:p>
    <w:p>
      <w:pPr>
        <w:numPr>
          <w:ilvl w:val="0"/>
          <w:numId w:val="1008"/>
        </w:numPr>
        <w:pStyle w:val="Compact"/>
      </w:pPr>
      <w:r>
        <w:rPr>
          <w:bCs/>
          <w:b/>
        </w:rPr>
        <w:t xml:space="preserve">Community Engagement:</w:t>
      </w:r>
      <w:r>
        <w:t xml:space="preserve"> </w:t>
      </w:r>
      <w:r>
        <w:t xml:space="preserve">Host monthly workshops on pet care and nutrition for Shanghai residents.</w:t>
      </w:r>
    </w:p>
    <w:p>
      <w:pPr>
        <w:numPr>
          <w:ilvl w:val="0"/>
          <w:numId w:val="1008"/>
        </w:numPr>
        <w:pStyle w:val="Compact"/>
      </w:pPr>
      <w:r>
        <w:rPr>
          <w:bCs/>
          <w:b/>
        </w:rPr>
        <w:t xml:space="preserve">Cultural Adaptability:</w:t>
      </w:r>
      <w:r>
        <w:t xml:space="preserve"> </w:t>
      </w:r>
      <w:r>
        <w:t xml:space="preserve">Familiar with the unique challenges of veterinary practice in a densely populated city like Shanghai, including managing client expectations and adhering to local health codes.</w:t>
      </w:r>
    </w:p>
    <w:bookmarkEnd w:id="30"/>
    <w:bookmarkStart w:id="31" w:name="references"/>
    <w:p>
      <w:pPr>
        <w:pStyle w:val="Heading3"/>
      </w:pPr>
      <w:r>
        <w:t xml:space="preserve">References</w:t>
      </w:r>
    </w:p>
    <w:p>
      <w:pPr>
        <w:pStyle w:val="FirstParagraph"/>
      </w:pPr>
      <w:r>
        <w:t xml:space="preserve">Available upon request. Contact Dr. Li Wei Zhang for details.</w:t>
      </w:r>
    </w:p>
    <w:bookmarkEnd w:id="31"/>
    <w:p>
      <w:pPr>
        <w:pStyle w:val="BodyText"/>
      </w:pPr>
      <w:r>
        <w:rPr>
          <w:iCs/>
          <w:i/>
        </w:rPr>
        <w:t xml:space="preserve">This Curriculum Vitae is tailored for the role of Veterinarian in China Shanghai, emphasizing expertise in local practices and a commitment to animal welfare within the region's unique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China Shanghai</dc:title>
  <dc:creator/>
  <dc:language>en</dc:language>
  <cp:keywords/>
  <dcterms:created xsi:type="dcterms:W3CDTF">2025-12-02T15:50:24Z</dcterms:created>
  <dcterms:modified xsi:type="dcterms:W3CDTF">2025-12-02T15:50:24Z</dcterms:modified>
</cp:coreProperties>
</file>

<file path=docProps/custom.xml><?xml version="1.0" encoding="utf-8"?>
<Properties xmlns="http://schemas.openxmlformats.org/officeDocument/2006/custom-properties" xmlns:vt="http://schemas.openxmlformats.org/officeDocument/2006/docPropsVTypes"/>
</file>