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Iraq</w:t>
      </w:r>
      <w:r>
        <w:t xml:space="preserve"> </w:t>
      </w:r>
      <w:r>
        <w:t xml:space="preserve">Baghdad</w:t>
      </w:r>
    </w:p>
    <w:bookmarkStart w:id="31" w:name="curriculum-vitae"/>
    <w:p>
      <w:pPr>
        <w:pStyle w:val="Heading1"/>
      </w:pPr>
      <w:r>
        <w:t xml:space="preserve">Curriculum Vitae</w:t>
      </w:r>
    </w:p>
    <w:bookmarkStart w:id="20" w:name="veterinarian"/>
    <w:p>
      <w:pPr>
        <w:pStyle w:val="Heading2"/>
      </w:pPr>
      <w:r>
        <w:t xml:space="preserve">Veterinarian</w:t>
      </w:r>
    </w:p>
    <w:p>
      <w:pPr>
        <w:pStyle w:val="FirstParagraph"/>
      </w:pPr>
      <w:r>
        <w:rPr>
          <w:bCs/>
          <w:b/>
        </w:rPr>
        <w:t xml:space="preserve">Name:</w:t>
      </w:r>
      <w:r>
        <w:t xml:space="preserve"> </w:t>
      </w:r>
      <w:r>
        <w:t xml:space="preserve">Ahmed Al-Mutairi</w:t>
      </w:r>
      <w:r>
        <w:br/>
      </w:r>
      <w:r>
        <w:rPr>
          <w:bCs/>
          <w:b/>
        </w:rPr>
        <w:t xml:space="preserve">Address:</w:t>
      </w:r>
      <w:r>
        <w:t xml:space="preserve"> </w:t>
      </w:r>
      <w:r>
        <w:t xml:space="preserve">Baghdad, Iraq</w:t>
      </w:r>
      <w:r>
        <w:br/>
      </w:r>
      <w:r>
        <w:rPr>
          <w:bCs/>
          <w:b/>
        </w:rPr>
        <w:t xml:space="preserve">Email:</w:t>
      </w:r>
      <w:r>
        <w:t xml:space="preserve"> </w:t>
      </w:r>
      <w:r>
        <w:t xml:space="preserve">ahmed.almutairi@vetsbaghdad.org</w:t>
      </w:r>
      <w:r>
        <w:br/>
      </w:r>
      <w:r>
        <w:rPr>
          <w:bCs/>
          <w:b/>
        </w:rPr>
        <w:t xml:space="preserve">Phone:</w:t>
      </w:r>
      <w:r>
        <w:t xml:space="preserve"> </w:t>
      </w:r>
      <w:r>
        <w:t xml:space="preserve">+964 781 234 5678</w:t>
      </w:r>
    </w:p>
    <w:bookmarkEnd w:id="20"/>
    <w:bookmarkStart w:id="21" w:name="professional-summary"/>
    <w:p>
      <w:pPr>
        <w:pStyle w:val="Heading2"/>
      </w:pPr>
      <w:r>
        <w:t xml:space="preserve">Professional Summary</w:t>
      </w:r>
    </w:p>
    <w:p>
      <w:pPr>
        <w:pStyle w:val="FirstParagraph"/>
      </w:pPr>
      <w:r>
        <w:t xml:space="preserve">A dedicated and experienced Veterinarian with over a decade of service in Iraq Baghdad, committed to advancing animal health and welfare. Proficient in diagnosing, treating, and preventing diseases in domestic animals, livestock, and wildlife. A strong advocate for community education on zoonotic diseases and sustainable farming practices. Demonstrates exceptional skills in clinical procedures, surgical interventions, and collaborative work with local NGOs and government agencies to address veterinary challenges in Iraq's evolving healthcare landscape.</w:t>
      </w:r>
    </w:p>
    <w:bookmarkEnd w:id="21"/>
    <w:bookmarkStart w:id="22" w:name="education"/>
    <w:p>
      <w:pPr>
        <w:pStyle w:val="Heading2"/>
      </w:pPr>
      <w:r>
        <w:t xml:space="preserve">Education</w:t>
      </w:r>
    </w:p>
    <w:p>
      <w:pPr>
        <w:numPr>
          <w:ilvl w:val="0"/>
          <w:numId w:val="1001"/>
        </w:numPr>
        <w:pStyle w:val="Compact"/>
      </w:pPr>
      <w:r>
        <w:rPr>
          <w:bCs/>
          <w:b/>
        </w:rPr>
        <w:t xml:space="preserve">Bachelor of Veterinary Medicine</w:t>
      </w:r>
      <w:r>
        <w:t xml:space="preserve">, University of Baghdad, Iraq (Graduated: 2010)</w:t>
      </w:r>
    </w:p>
    <w:p>
      <w:pPr>
        <w:numPr>
          <w:ilvl w:val="0"/>
          <w:numId w:val="1001"/>
        </w:numPr>
        <w:pStyle w:val="Compact"/>
      </w:pPr>
      <w:r>
        <w:rPr>
          <w:bCs/>
          <w:b/>
        </w:rPr>
        <w:t xml:space="preserve">Masters in Animal Health Management</w:t>
      </w:r>
      <w:r>
        <w:t xml:space="preserve">, College of Agriculture, University of Baghdad, Iraq (Graduated: 2014)</w:t>
      </w:r>
    </w:p>
    <w:p>
      <w:pPr>
        <w:numPr>
          <w:ilvl w:val="0"/>
          <w:numId w:val="1001"/>
        </w:numPr>
        <w:pStyle w:val="Compact"/>
      </w:pPr>
      <w:r>
        <w:rPr>
          <w:bCs/>
          <w:b/>
        </w:rPr>
        <w:t xml:space="preserve">Postgraduate Certificate in Tropical Animal Diseases</w:t>
      </w:r>
      <w:r>
        <w:t xml:space="preserve">, Royal Veterinary College, London (Completed: 2018)</w:t>
      </w:r>
    </w:p>
    <w:bookmarkEnd w:id="22"/>
    <w:bookmarkStart w:id="25" w:name="professional-experience"/>
    <w:p>
      <w:pPr>
        <w:pStyle w:val="Heading2"/>
      </w:pPr>
      <w:r>
        <w:t xml:space="preserve">Professional Experience</w:t>
      </w:r>
    </w:p>
    <w:bookmarkStart w:id="23" w:name="veterinary-surgeon"/>
    <w:p>
      <w:pPr>
        <w:pStyle w:val="Heading3"/>
      </w:pPr>
      <w:r>
        <w:t xml:space="preserve">Veterinary Surgeon</w:t>
      </w:r>
    </w:p>
    <w:p>
      <w:pPr>
        <w:pStyle w:val="FirstParagraph"/>
      </w:pPr>
      <w:r>
        <w:rPr>
          <w:iCs/>
          <w:i/>
        </w:rPr>
        <w:t xml:space="preserve">Blood and Bone Veterinary Hospital, Baghdad, Iraq (2015 – Present)</w:t>
      </w:r>
    </w:p>
    <w:p>
      <w:pPr>
        <w:numPr>
          <w:ilvl w:val="0"/>
          <w:numId w:val="1002"/>
        </w:numPr>
        <w:pStyle w:val="Compact"/>
      </w:pPr>
      <w:r>
        <w:t xml:space="preserve">Diagnose and treat a wide range of animal health issues, including infectious diseases, parasitic infestations, and chronic conditions.</w:t>
      </w:r>
    </w:p>
    <w:p>
      <w:pPr>
        <w:numPr>
          <w:ilvl w:val="0"/>
          <w:numId w:val="1002"/>
        </w:numPr>
        <w:pStyle w:val="Compact"/>
      </w:pPr>
      <w:r>
        <w:t xml:space="preserve">Perform surgical procedures such as spaying/neutering, wound repair, and emergency interventions for injured animals in Baghdad’s urban areas.</w:t>
      </w:r>
    </w:p>
    <w:p>
      <w:pPr>
        <w:numPr>
          <w:ilvl w:val="0"/>
          <w:numId w:val="1002"/>
        </w:numPr>
        <w:pStyle w:val="Compact"/>
      </w:pPr>
      <w:r>
        <w:t xml:space="preserve">Collaborate with local farmers to implement preventative healthcare programs for livestock, improving productivity and reducing losses due to disease outbreaks in Iraq Baghdad.</w:t>
      </w:r>
    </w:p>
    <w:p>
      <w:pPr>
        <w:numPr>
          <w:ilvl w:val="0"/>
          <w:numId w:val="1002"/>
        </w:numPr>
        <w:pStyle w:val="Compact"/>
      </w:pPr>
      <w:r>
        <w:t xml:space="preserve">Conduct regular health check-ups and vaccination drives in underserved communities, focusing on rural villages surrounding Baghdad.</w:t>
      </w:r>
    </w:p>
    <w:bookmarkEnd w:id="23"/>
    <w:bookmarkStart w:id="24" w:name="veterinary-assistant"/>
    <w:p>
      <w:pPr>
        <w:pStyle w:val="Heading3"/>
      </w:pPr>
      <w:r>
        <w:t xml:space="preserve">Veterinary Assistant</w:t>
      </w:r>
    </w:p>
    <w:p>
      <w:pPr>
        <w:pStyle w:val="FirstParagraph"/>
      </w:pPr>
      <w:r>
        <w:rPr>
          <w:iCs/>
          <w:i/>
        </w:rPr>
        <w:t xml:space="preserve">National Veterinary Research Center, Baghdad, Iraq (2010 – 2015)</w:t>
      </w:r>
    </w:p>
    <w:p>
      <w:pPr>
        <w:numPr>
          <w:ilvl w:val="0"/>
          <w:numId w:val="1003"/>
        </w:numPr>
        <w:pStyle w:val="Compact"/>
      </w:pPr>
      <w:r>
        <w:t xml:space="preserve">Supported senior veterinarians in laboratory diagnostics, including blood tests and parasitology analysis for animals in Iraq Baghdad.</w:t>
      </w:r>
    </w:p>
    <w:p>
      <w:pPr>
        <w:numPr>
          <w:ilvl w:val="0"/>
          <w:numId w:val="1003"/>
        </w:numPr>
        <w:pStyle w:val="Compact"/>
      </w:pPr>
      <w:r>
        <w:t xml:space="preserve">Participated in field studies to monitor wildlife health and zoonotic disease transmission risks, contributing to national public health strategies.</w:t>
      </w:r>
    </w:p>
    <w:p>
      <w:pPr>
        <w:numPr>
          <w:ilvl w:val="0"/>
          <w:numId w:val="1003"/>
        </w:numPr>
        <w:pStyle w:val="Compact"/>
      </w:pPr>
      <w:r>
        <w:t xml:space="preserve">Provided training sessions for veterinary students on best practices in animal care and ethical treatment, aligned with Iraqi Veterinary Council guidelines.</w:t>
      </w:r>
    </w:p>
    <w:bookmarkEnd w:id="24"/>
    <w:bookmarkEnd w:id="25"/>
    <w:bookmarkStart w:id="26" w:name="skills"/>
    <w:p>
      <w:pPr>
        <w:pStyle w:val="Heading2"/>
      </w:pPr>
      <w:r>
        <w:t xml:space="preserve">Skills</w:t>
      </w:r>
    </w:p>
    <w:p>
      <w:pPr>
        <w:numPr>
          <w:ilvl w:val="0"/>
          <w:numId w:val="1004"/>
        </w:numPr>
        <w:pStyle w:val="Compact"/>
      </w:pPr>
      <w:r>
        <w:t xml:space="preserve">Expertise in clinical diagnosis and treatment of domestic animals, including dogs, cats, cattle, and poultry.</w:t>
      </w:r>
    </w:p>
    <w:p>
      <w:pPr>
        <w:numPr>
          <w:ilvl w:val="0"/>
          <w:numId w:val="1004"/>
        </w:numPr>
        <w:pStyle w:val="Compact"/>
      </w:pPr>
      <w:r>
        <w:t xml:space="preserve">Proficient in surgical procedures such as caesarean sections, orthopedic repairs, and dental extractions.</w:t>
      </w:r>
    </w:p>
    <w:p>
      <w:pPr>
        <w:numPr>
          <w:ilvl w:val="0"/>
          <w:numId w:val="1004"/>
        </w:numPr>
        <w:pStyle w:val="Compact"/>
      </w:pPr>
      <w:r>
        <w:t xml:space="preserve">Strong knowledge of animal nutrition and parasitology tailored to the climate and agricultural practices of Iraq Baghdad.</w:t>
      </w:r>
    </w:p>
    <w:p>
      <w:pPr>
        <w:numPr>
          <w:ilvl w:val="0"/>
          <w:numId w:val="1004"/>
        </w:numPr>
        <w:pStyle w:val="Compact"/>
      </w:pPr>
      <w:r>
        <w:t xml:space="preserve">Fluent in Arabic and English; basic understanding of Kurdish for communication with local communities.</w:t>
      </w:r>
    </w:p>
    <w:p>
      <w:pPr>
        <w:numPr>
          <w:ilvl w:val="0"/>
          <w:numId w:val="1004"/>
        </w:numPr>
        <w:pStyle w:val="Compact"/>
      </w:pPr>
      <w:r>
        <w:t xml:space="preserve">Skilled in using veterinary software for record-keeping, vaccine inventory management, and client communication.</w:t>
      </w:r>
    </w:p>
    <w:p>
      <w:pPr>
        <w:numPr>
          <w:ilvl w:val="0"/>
          <w:numId w:val="1004"/>
        </w:numPr>
        <w:pStyle w:val="Compact"/>
      </w:pPr>
      <w:r>
        <w:t xml:space="preserve">Experienced in conducting public health workshops on rabies prevention, food safety, and animal welfare in Baghdad’s urban and rural regions.</w:t>
      </w:r>
    </w:p>
    <w:bookmarkEnd w:id="26"/>
    <w:bookmarkStart w:id="27" w:name="certifications-and-licenses"/>
    <w:p>
      <w:pPr>
        <w:pStyle w:val="Heading2"/>
      </w:pPr>
      <w:r>
        <w:t xml:space="preserve">Certifications and Licenses</w:t>
      </w:r>
    </w:p>
    <w:p>
      <w:pPr>
        <w:numPr>
          <w:ilvl w:val="0"/>
          <w:numId w:val="1005"/>
        </w:numPr>
        <w:pStyle w:val="Compact"/>
      </w:pPr>
      <w:r>
        <w:rPr>
          <w:bCs/>
          <w:b/>
        </w:rPr>
        <w:t xml:space="preserve">Iraqi Veterinary Council License</w:t>
      </w:r>
      <w:r>
        <w:t xml:space="preserve"> </w:t>
      </w:r>
      <w:r>
        <w:t xml:space="preserve">– Licensed Veterinarian (2011)</w:t>
      </w:r>
    </w:p>
    <w:p>
      <w:pPr>
        <w:numPr>
          <w:ilvl w:val="0"/>
          <w:numId w:val="1005"/>
        </w:numPr>
        <w:pStyle w:val="Compact"/>
      </w:pPr>
      <w:r>
        <w:rPr>
          <w:bCs/>
          <w:b/>
        </w:rPr>
        <w:t xml:space="preserve">International Society of Animal Hygienists (ISAH) Certification</w:t>
      </w:r>
      <w:r>
        <w:t xml:space="preserve"> </w:t>
      </w:r>
      <w:r>
        <w:t xml:space="preserve">– Advanced Training in Zoonotic Disease Control (2019)</w:t>
      </w:r>
    </w:p>
    <w:p>
      <w:pPr>
        <w:numPr>
          <w:ilvl w:val="0"/>
          <w:numId w:val="1005"/>
        </w:numPr>
        <w:pStyle w:val="Compact"/>
      </w:pPr>
      <w:r>
        <w:rPr>
          <w:bCs/>
          <w:b/>
        </w:rPr>
        <w:t xml:space="preserve">Certified Canine and Feline Behavior Specialist</w:t>
      </w:r>
      <w:r>
        <w:t xml:space="preserve"> </w:t>
      </w:r>
      <w:r>
        <w:t xml:space="preserve">– American Veterinary Medical Association (2017)</w:t>
      </w:r>
    </w:p>
    <w:p>
      <w:pPr>
        <w:numPr>
          <w:ilvl w:val="0"/>
          <w:numId w:val="1005"/>
        </w:numPr>
        <w:pStyle w:val="Compact"/>
      </w:pPr>
      <w:r>
        <w:rPr>
          <w:bCs/>
          <w:b/>
        </w:rPr>
        <w:t xml:space="preserve">OIE Animal Welfare Standards Compliance</w:t>
      </w:r>
      <w:r>
        <w:t xml:space="preserve"> </w:t>
      </w:r>
      <w:r>
        <w:t xml:space="preserve">– World Organisation for Animal Health (2020)</w:t>
      </w:r>
    </w:p>
    <w:bookmarkEnd w:id="27"/>
    <w:bookmarkStart w:id="28" w:name="languages"/>
    <w:p>
      <w:pPr>
        <w:pStyle w:val="Heading2"/>
      </w:pPr>
      <w:r>
        <w:t xml:space="preserve">Languages</w:t>
      </w:r>
    </w:p>
    <w:p>
      <w:pPr>
        <w:numPr>
          <w:ilvl w:val="0"/>
          <w:numId w:val="1006"/>
        </w:numPr>
        <w:pStyle w:val="Compact"/>
      </w:pPr>
      <w:r>
        <w:t xml:space="preserve">Arabic – Native</w:t>
      </w:r>
    </w:p>
    <w:p>
      <w:pPr>
        <w:numPr>
          <w:ilvl w:val="0"/>
          <w:numId w:val="1006"/>
        </w:numPr>
        <w:pStyle w:val="Compact"/>
      </w:pPr>
      <w:r>
        <w:t xml:space="preserve">English – Proficient (Reading, Writing, Speaking)</w:t>
      </w:r>
    </w:p>
    <w:p>
      <w:pPr>
        <w:numPr>
          <w:ilvl w:val="0"/>
          <w:numId w:val="1006"/>
        </w:numPr>
        <w:pStyle w:val="Compact"/>
      </w:pPr>
      <w:r>
        <w:t xml:space="preserve">Kurdish – Basic Communication</w:t>
      </w:r>
    </w:p>
    <w:bookmarkEnd w:id="28"/>
    <w:bookmarkStart w:id="29" w:name="volunteer-work-and-community-involvement"/>
    <w:p>
      <w:pPr>
        <w:pStyle w:val="Heading2"/>
      </w:pPr>
      <w:r>
        <w:t xml:space="preserve">Volunteer Work and Community Involvement</w:t>
      </w:r>
    </w:p>
    <w:p>
      <w:pPr>
        <w:pStyle w:val="FirstParagraph"/>
      </w:pPr>
      <w:r>
        <w:rPr>
          <w:bCs/>
          <w:b/>
        </w:rPr>
        <w:t xml:space="preserve">Veterinary Volunteer for Baghdad Animal Rescue Association (BARA)</w:t>
      </w:r>
      <w:r>
        <w:t xml:space="preserve"> </w:t>
      </w:r>
      <w:r>
        <w:t xml:space="preserve">(2016 – Present)</w:t>
      </w:r>
    </w:p>
    <w:p>
      <w:pPr>
        <w:numPr>
          <w:ilvl w:val="0"/>
          <w:numId w:val="1007"/>
        </w:numPr>
        <w:pStyle w:val="Compact"/>
      </w:pPr>
      <w:r>
        <w:t xml:space="preserve">Provided free medical care to stray animals in Baghdad, including vaccinations, deworming, and neutering programs.</w:t>
      </w:r>
    </w:p>
    <w:p>
      <w:pPr>
        <w:numPr>
          <w:ilvl w:val="0"/>
          <w:numId w:val="1007"/>
        </w:numPr>
        <w:pStyle w:val="Compact"/>
      </w:pPr>
      <w:r>
        <w:t xml:space="preserve">Organized community outreach initiatives to educate residents on responsible pet ownership and the importance of animal health in public safety.</w:t>
      </w:r>
    </w:p>
    <w:p>
      <w:pPr>
        <w:pStyle w:val="FirstParagraph"/>
      </w:pPr>
      <w:r>
        <w:rPr>
          <w:bCs/>
          <w:b/>
        </w:rPr>
        <w:t xml:space="preserve">Advisor for Rural Veterinary Clinics</w:t>
      </w:r>
      <w:r>
        <w:t xml:space="preserve"> </w:t>
      </w:r>
      <w:r>
        <w:t xml:space="preserve">(2018 – 2021)</w:t>
      </w:r>
    </w:p>
    <w:p>
      <w:pPr>
        <w:numPr>
          <w:ilvl w:val="0"/>
          <w:numId w:val="1008"/>
        </w:numPr>
        <w:pStyle w:val="Compact"/>
      </w:pPr>
      <w:r>
        <w:t xml:space="preserve">Visited remote villages near Baghdad to offer diagnostic services and training to local vets on modern techniques for livestock management.</w:t>
      </w:r>
    </w:p>
    <w:p>
      <w:pPr>
        <w:numPr>
          <w:ilvl w:val="0"/>
          <w:numId w:val="1008"/>
        </w:numPr>
        <w:pStyle w:val="Compact"/>
      </w:pPr>
      <w:r>
        <w:t xml:space="preserve">Collaborated with the Ministry of Agriculture to distribute essential medical supplies during disease outbreaks in Iraq Baghdad.</w:t>
      </w:r>
    </w:p>
    <w:bookmarkEnd w:id="29"/>
    <w:bookmarkStart w:id="30" w:name="references"/>
    <w:p>
      <w:pPr>
        <w:pStyle w:val="Heading2"/>
      </w:pPr>
      <w:r>
        <w:t xml:space="preserve">References</w:t>
      </w:r>
    </w:p>
    <w:p>
      <w:pPr>
        <w:pStyle w:val="FirstParagraph"/>
      </w:pPr>
      <w:r>
        <w:t xml:space="preserve">Available upon request. Contact: ahmed.almutairi@vetsbaghdad.org</w:t>
      </w:r>
    </w:p>
    <w:p>
      <w:pPr>
        <w:pStyle w:val="BodyText"/>
      </w:pPr>
      <w:r>
        <w:rPr>
          <w:bCs/>
          <w:b/>
        </w:rPr>
        <w:t xml:space="preserve">Note:</w:t>
      </w:r>
      <w:r>
        <w:t xml:space="preserve"> </w:t>
      </w:r>
      <w:r>
        <w:t xml:space="preserve">This Curriculum Vitae is tailored for a Veterinarian in Iraq Baghdad, emphasizing expertise in local healthcare challenges, community engagement, and the unique demands of veterinary practice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Iraq Baghdad</dc:title>
  <dc:creator/>
  <dc:language>en</dc:language>
  <cp:keywords/>
  <dcterms:created xsi:type="dcterms:W3CDTF">2025-12-05T10:08:37Z</dcterms:created>
  <dcterms:modified xsi:type="dcterms:W3CDTF">2025-12-05T10:08:37Z</dcterms:modified>
</cp:coreProperties>
</file>

<file path=docProps/custom.xml><?xml version="1.0" encoding="utf-8"?>
<Properties xmlns="http://schemas.openxmlformats.org/officeDocument/2006/custom-properties" xmlns:vt="http://schemas.openxmlformats.org/officeDocument/2006/docPropsVTypes"/>
</file>