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p>
      <w:pPr>
        <w:pStyle w:val="FirstParagraph"/>
      </w:pPr>
      <w:r>
        <w:rPr>
          <w:bCs/>
          <w:b/>
        </w:rPr>
        <w:t xml:space="preserve">Name:</w:t>
      </w:r>
      <w:r>
        <w:t xml:space="preserve"> </w:t>
      </w:r>
      <w:r>
        <w:t xml:space="preserve">Dr. Maria Liza Dela Cruz</w:t>
      </w:r>
      <w:r>
        <w:br/>
      </w:r>
      <w:r>
        <w:rPr>
          <w:bCs/>
          <w:b/>
        </w:rPr>
        <w:t xml:space="preserve">Contact:</w:t>
      </w:r>
      <w:r>
        <w:t xml:space="preserve"> </w:t>
      </w:r>
      <w:r>
        <w:t xml:space="preserve">+63 917 123 4567 | maria.dela cruz@vetmanila.ph</w:t>
      </w:r>
      <w:r>
        <w:br/>
      </w:r>
      <w:r>
        <w:rPr>
          <w:bCs/>
          <w:b/>
        </w:rPr>
        <w:t xml:space="preserve">Address:</w:t>
      </w:r>
      <w:r>
        <w:t xml:space="preserve"> </w:t>
      </w:r>
      <w:r>
        <w:t xml:space="preserve">#123 San Miguel Street, Manila, Philippines</w:t>
      </w:r>
    </w:p>
    <w:bookmarkStart w:id="20" w:name="professional-summary"/>
    <w:p>
      <w:pPr>
        <w:pStyle w:val="Heading2"/>
      </w:pPr>
      <w:r>
        <w:t xml:space="preserve">Professional Summary</w:t>
      </w:r>
    </w:p>
    <w:p>
      <w:pPr>
        <w:pStyle w:val="FirstParagraph"/>
      </w:pPr>
      <w:r>
        <w:t xml:space="preserve">A dedicated and experienced Veterinarian with over 8 years of practice in the Philippines, specializing in companion animal care and public health initiatives. Proficient in diagnosing and treating a wide range of animal conditions, with a strong focus on ethical practices aligned with the standards of the Philippine Veterinary Medical Association (PVMA). Committed to advancing animal welfare in Manila through clinical excellence, community outreach, and continuous professional development. A graduate of the University of the Philippines College of Agriculture and Forestry (UPCAF), this Veterinarian is well-versed in local veterinary regulations, zoonotic disease management, and sustainable pet care practices tailored to the Philippine context.</w:t>
      </w:r>
    </w:p>
    <w:bookmarkEnd w:id="20"/>
    <w:bookmarkStart w:id="21" w:name="education"/>
    <w:p>
      <w:pPr>
        <w:pStyle w:val="Heading2"/>
      </w:pPr>
      <w:r>
        <w:t xml:space="preserve">Education</w:t>
      </w:r>
    </w:p>
    <w:p>
      <w:pPr>
        <w:numPr>
          <w:ilvl w:val="0"/>
          <w:numId w:val="1001"/>
        </w:numPr>
        <w:pStyle w:val="Compact"/>
      </w:pPr>
      <w:r>
        <w:rPr>
          <w:bCs/>
          <w:b/>
        </w:rPr>
        <w:t xml:space="preserve">Bachelor of Science in Veterinary Medicine</w:t>
      </w:r>
      <w:r>
        <w:br/>
      </w:r>
      <w:r>
        <w:t xml:space="preserve">University of the Philippines College of Agriculture and Forestry (UPCAF), Los Baños, Laguna, Philippines</w:t>
      </w:r>
      <w:r>
        <w:br/>
      </w:r>
      <w:r>
        <w:t xml:space="preserve">Graduated: June 2015</w:t>
      </w:r>
    </w:p>
    <w:p>
      <w:pPr>
        <w:numPr>
          <w:ilvl w:val="0"/>
          <w:numId w:val="1001"/>
        </w:numPr>
        <w:pStyle w:val="Compact"/>
      </w:pPr>
      <w:r>
        <w:rPr>
          <w:bCs/>
          <w:b/>
        </w:rPr>
        <w:t xml:space="preserve">Master of Science in Public Health (Veterinary)</w:t>
      </w:r>
      <w:r>
        <w:br/>
      </w:r>
      <w:r>
        <w:t xml:space="preserve">Ateneo de Manila University School of Medicine and Public Health, Manila, Philippines</w:t>
      </w:r>
      <w:r>
        <w:br/>
      </w:r>
      <w:r>
        <w:t xml:space="preserve">Completed: May 2018</w:t>
      </w:r>
    </w:p>
    <w:bookmarkEnd w:id="21"/>
    <w:bookmarkStart w:id="25" w:name="professional-experience"/>
    <w:p>
      <w:pPr>
        <w:pStyle w:val="Heading2"/>
      </w:pPr>
      <w:r>
        <w:t xml:space="preserve">Professional Experience</w:t>
      </w:r>
    </w:p>
    <w:bookmarkStart w:id="22" w:name="veterinarian-manila-animal-hospital-mah"/>
    <w:p>
      <w:pPr>
        <w:pStyle w:val="Heading3"/>
      </w:pPr>
      <w:r>
        <w:t xml:space="preserve">Veterinarian | Manila Animal Hospital (MAH)</w:t>
      </w:r>
    </w:p>
    <w:p>
      <w:pPr>
        <w:pStyle w:val="FirstParagraph"/>
      </w:pPr>
      <w:r>
        <w:rPr>
          <w:bCs/>
          <w:b/>
        </w:rPr>
        <w:t xml:space="preserve">Position:</w:t>
      </w:r>
      <w:r>
        <w:t xml:space="preserve"> </w:t>
      </w:r>
      <w:r>
        <w:t xml:space="preserve">Senior Veterinarian | March 2019 – Present</w:t>
      </w:r>
      <w:r>
        <w:br/>
      </w:r>
      <w:r>
        <w:rPr>
          <w:bCs/>
          <w:b/>
        </w:rPr>
        <w:t xml:space="preserve">Location:</w:t>
      </w:r>
      <w:r>
        <w:t xml:space="preserve"> </w:t>
      </w:r>
      <w:r>
        <w:t xml:space="preserve">Manila, Philippines</w:t>
      </w:r>
      <w:r>
        <w:br/>
      </w:r>
    </w:p>
    <w:p>
      <w:pPr>
        <w:numPr>
          <w:ilvl w:val="0"/>
          <w:numId w:val="1002"/>
        </w:numPr>
        <w:pStyle w:val="Compact"/>
      </w:pPr>
      <w:r>
        <w:t xml:space="preserve">Provide comprehensive clinical care for dogs, cats, and exotic pets in a high-volume urban setting.</w:t>
      </w:r>
    </w:p>
    <w:p>
      <w:pPr>
        <w:numPr>
          <w:ilvl w:val="0"/>
          <w:numId w:val="1002"/>
        </w:numPr>
        <w:pStyle w:val="Compact"/>
      </w:pPr>
      <w:r>
        <w:t xml:space="preserve">Lead the development of preventive healthcare programs for pet owners in Metro Manila.</w:t>
      </w:r>
    </w:p>
    <w:p>
      <w:pPr>
        <w:numPr>
          <w:ilvl w:val="0"/>
          <w:numId w:val="1002"/>
        </w:numPr>
        <w:pStyle w:val="Compact"/>
      </w:pPr>
      <w:r>
        <w:t xml:space="preserve">Collaborate with local government units (LGUs) to address animal control and rabies prevention initiatives.</w:t>
      </w:r>
    </w:p>
    <w:p>
      <w:pPr>
        <w:numPr>
          <w:ilvl w:val="0"/>
          <w:numId w:val="1002"/>
        </w:numPr>
        <w:pStyle w:val="Compact"/>
      </w:pPr>
      <w:r>
        <w:t xml:space="preserve">Conduct monthly educational seminars on responsible pet ownership, targeting communities in Tondo and Binondo, Manila.</w:t>
      </w:r>
    </w:p>
    <w:bookmarkEnd w:id="22"/>
    <w:bookmarkStart w:id="23" w:name="veterinarian-petcare-philippines"/>
    <w:p>
      <w:pPr>
        <w:pStyle w:val="Heading3"/>
      </w:pPr>
      <w:r>
        <w:t xml:space="preserve">Veterinarian | PetCare Philippines</w:t>
      </w:r>
    </w:p>
    <w:p>
      <w:pPr>
        <w:pStyle w:val="FirstParagraph"/>
      </w:pPr>
      <w:r>
        <w:rPr>
          <w:bCs/>
          <w:b/>
        </w:rPr>
        <w:t xml:space="preserve">Position:</w:t>
      </w:r>
      <w:r>
        <w:t xml:space="preserve"> </w:t>
      </w:r>
      <w:r>
        <w:t xml:space="preserve">Junior Veterinarian | June 2017 – February 2019</w:t>
      </w:r>
      <w:r>
        <w:br/>
      </w:r>
      <w:r>
        <w:rPr>
          <w:bCs/>
          <w:b/>
        </w:rPr>
        <w:t xml:space="preserve">Location:</w:t>
      </w:r>
      <w:r>
        <w:t xml:space="preserve"> </w:t>
      </w:r>
      <w:r>
        <w:t xml:space="preserve">Makati City, Manila, Philippines</w:t>
      </w:r>
      <w:r>
        <w:br/>
      </w:r>
    </w:p>
    <w:p>
      <w:pPr>
        <w:numPr>
          <w:ilvl w:val="0"/>
          <w:numId w:val="1003"/>
        </w:numPr>
        <w:pStyle w:val="Compact"/>
      </w:pPr>
      <w:r>
        <w:t xml:space="preserve">Treated over 500 cases annually, including emergency care for injured animals and chronic disease management.</w:t>
      </w:r>
    </w:p>
    <w:p>
      <w:pPr>
        <w:numPr>
          <w:ilvl w:val="0"/>
          <w:numId w:val="1003"/>
        </w:numPr>
        <w:pStyle w:val="Compact"/>
      </w:pPr>
      <w:r>
        <w:t xml:space="preserve">Partnered with the Department of Agriculture (DA) to implement a mobile vaccination drive in informal settlements.</w:t>
      </w:r>
    </w:p>
    <w:p>
      <w:pPr>
        <w:numPr>
          <w:ilvl w:val="0"/>
          <w:numId w:val="1003"/>
        </w:numPr>
        <w:pStyle w:val="Compact"/>
      </w:pPr>
      <w:r>
        <w:t xml:space="preserve">Contributed to the creation of a digital case management system for tracking patient histories and treatment plans.</w:t>
      </w:r>
    </w:p>
    <w:bookmarkEnd w:id="23"/>
    <w:bookmarkStart w:id="24" w:name="Xe7b6355ab9985f0582c058b0821f33a3a60aeb1"/>
    <w:p>
      <w:pPr>
        <w:pStyle w:val="Heading3"/>
      </w:pPr>
      <w:r>
        <w:t xml:space="preserve">Veterinary Intern | Philippine Animal Welfare Society (PAWS)</w:t>
      </w:r>
    </w:p>
    <w:p>
      <w:pPr>
        <w:pStyle w:val="FirstParagraph"/>
      </w:pPr>
      <w:r>
        <w:rPr>
          <w:bCs/>
          <w:b/>
        </w:rPr>
        <w:t xml:space="preserve">Position:</w:t>
      </w:r>
      <w:r>
        <w:t xml:space="preserve"> </w:t>
      </w:r>
      <w:r>
        <w:t xml:space="preserve">Veterinary Intern | January 2016 – May 2017</w:t>
      </w:r>
      <w:r>
        <w:br/>
      </w:r>
      <w:r>
        <w:rPr>
          <w:bCs/>
          <w:b/>
        </w:rPr>
        <w:t xml:space="preserve">Location:</w:t>
      </w:r>
      <w:r>
        <w:t xml:space="preserve"> </w:t>
      </w:r>
      <w:r>
        <w:t xml:space="preserve">Quezon City, Manila, Philippines</w:t>
      </w:r>
      <w:r>
        <w:br/>
      </w:r>
    </w:p>
    <w:p>
      <w:pPr>
        <w:numPr>
          <w:ilvl w:val="0"/>
          <w:numId w:val="1004"/>
        </w:numPr>
        <w:pStyle w:val="Compact"/>
      </w:pPr>
      <w:r>
        <w:t xml:space="preserve">Oversaw the rehabilitation of over 200 stray animals, focusing on spay-neuter programs and infectious disease control.</w:t>
      </w:r>
    </w:p>
    <w:p>
      <w:pPr>
        <w:numPr>
          <w:ilvl w:val="0"/>
          <w:numId w:val="1004"/>
        </w:numPr>
        <w:pStyle w:val="Compact"/>
      </w:pPr>
      <w:r>
        <w:t xml:space="preserve">Assisted in the design of a community-based animal welfare curriculum for local schools in San Juan.</w:t>
      </w:r>
    </w:p>
    <w:p>
      <w:pPr>
        <w:numPr>
          <w:ilvl w:val="0"/>
          <w:numId w:val="1004"/>
        </w:numPr>
        <w:pStyle w:val="Compact"/>
      </w:pPr>
      <w:r>
        <w:t xml:space="preserve">Provided technical support during the PAWS-led initiative to combat dog theft and illegal pet trade in Metro Manila.</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Professional Regulation Commission (PRC) License</w:t>
      </w:r>
      <w:r>
        <w:br/>
      </w:r>
      <w:r>
        <w:t xml:space="preserve">Validated as a licensed Veterinarian in the Philippines (License No. VET-1234567).</w:t>
      </w:r>
    </w:p>
    <w:p>
      <w:pPr>
        <w:numPr>
          <w:ilvl w:val="0"/>
          <w:numId w:val="1005"/>
        </w:numPr>
        <w:pStyle w:val="Compact"/>
      </w:pPr>
      <w:r>
        <w:rPr>
          <w:bCs/>
          <w:b/>
        </w:rPr>
        <w:t xml:space="preserve">Advanced Cardiac Life Support (ACLS) for Animals</w:t>
      </w:r>
      <w:r>
        <w:br/>
      </w:r>
      <w:r>
        <w:t xml:space="preserve">American Veterinary Medical Association (AVMA), 2020.</w:t>
      </w:r>
    </w:p>
    <w:p>
      <w:pPr>
        <w:numPr>
          <w:ilvl w:val="0"/>
          <w:numId w:val="1005"/>
        </w:numPr>
        <w:pStyle w:val="Compact"/>
      </w:pPr>
      <w:r>
        <w:rPr>
          <w:bCs/>
          <w:b/>
        </w:rPr>
        <w:t xml:space="preserve">Canine and Feline Behavior Management Certificate</w:t>
      </w:r>
      <w:r>
        <w:br/>
      </w:r>
      <w:r>
        <w:t xml:space="preserve">Philippine Veterinary Medical Association, 2019.</w:t>
      </w:r>
    </w:p>
    <w:bookmarkEnd w:id="26"/>
    <w:bookmarkStart w:id="27" w:name="skills"/>
    <w:p>
      <w:pPr>
        <w:pStyle w:val="Heading2"/>
      </w:pPr>
      <w:r>
        <w:t xml:space="preserve">Skills</w:t>
      </w:r>
    </w:p>
    <w:p>
      <w:pPr>
        <w:numPr>
          <w:ilvl w:val="0"/>
          <w:numId w:val="1006"/>
        </w:numPr>
        <w:pStyle w:val="Compact"/>
      </w:pPr>
      <w:r>
        <w:t xml:space="preserve">Expertise in diagnostic imaging (X-ray, ultrasound) and laboratory analysis for animals.</w:t>
      </w:r>
    </w:p>
    <w:p>
      <w:pPr>
        <w:numPr>
          <w:ilvl w:val="0"/>
          <w:numId w:val="1006"/>
        </w:numPr>
        <w:pStyle w:val="Compact"/>
      </w:pPr>
      <w:r>
        <w:t xml:space="preserve">Proficient in surgical procedures including spaying/neutering, orthopedic repairs, and wound management.</w:t>
      </w:r>
    </w:p>
    <w:p>
      <w:pPr>
        <w:numPr>
          <w:ilvl w:val="0"/>
          <w:numId w:val="1006"/>
        </w:numPr>
        <w:pStyle w:val="Compact"/>
      </w:pPr>
      <w:r>
        <w:t xml:space="preserve">Fluent in Filipino and English, with intermediate knowledge of Spanish (for international collaboration).</w:t>
      </w:r>
    </w:p>
    <w:p>
      <w:pPr>
        <w:numPr>
          <w:ilvl w:val="0"/>
          <w:numId w:val="1006"/>
        </w:numPr>
        <w:pStyle w:val="Compact"/>
      </w:pPr>
      <w:r>
        <w:t xml:space="preserve">Skilled in using veterinary practice management software such as VetPractice and PetDesk.</w:t>
      </w:r>
    </w:p>
    <w:p>
      <w:pPr>
        <w:numPr>
          <w:ilvl w:val="0"/>
          <w:numId w:val="1006"/>
        </w:numPr>
        <w:pStyle w:val="Compact"/>
      </w:pPr>
      <w:r>
        <w:t xml:space="preserve">Certified in zoonotic disease control, including rabies and leptospirosis prevention strategies tailored for Manila's climate.</w:t>
      </w:r>
    </w:p>
    <w:bookmarkEnd w:id="27"/>
    <w:bookmarkStart w:id="28" w:name="professional-affiliations"/>
    <w:p>
      <w:pPr>
        <w:pStyle w:val="Heading2"/>
      </w:pPr>
      <w:r>
        <w:t xml:space="preserve">Professional Affiliations</w:t>
      </w:r>
    </w:p>
    <w:p>
      <w:pPr>
        <w:numPr>
          <w:ilvl w:val="0"/>
          <w:numId w:val="1007"/>
        </w:numPr>
        <w:pStyle w:val="Compact"/>
      </w:pPr>
      <w:r>
        <w:t xml:space="preserve">Member, Philippine Veterinary Medical Association (PVMA) – since 2015.</w:t>
      </w:r>
    </w:p>
    <w:p>
      <w:pPr>
        <w:numPr>
          <w:ilvl w:val="0"/>
          <w:numId w:val="1007"/>
        </w:numPr>
        <w:pStyle w:val="Compact"/>
      </w:pPr>
      <w:r>
        <w:t xml:space="preserve">Member, Manila Chapter of the Asian Veterinary Association (AVA).</w:t>
      </w:r>
    </w:p>
    <w:p>
      <w:pPr>
        <w:numPr>
          <w:ilvl w:val="0"/>
          <w:numId w:val="1007"/>
        </w:numPr>
        <w:pStyle w:val="Compact"/>
      </w:pPr>
      <w:r>
        <w:t xml:space="preserve">Volunteer Veterinarian, Manila Animal Control and Welfare Board (MACWB), 2020–Present.</w:t>
      </w:r>
    </w:p>
    <w:bookmarkEnd w:id="28"/>
    <w:bookmarkStart w:id="31" w:name="volunteer-work"/>
    <w:p>
      <w:pPr>
        <w:pStyle w:val="Heading2"/>
      </w:pPr>
      <w:r>
        <w:t xml:space="preserve">Volunteer Work</w:t>
      </w:r>
    </w:p>
    <w:bookmarkStart w:id="29" w:name="X8de5c2642af677cfa5eb143c3fed11b4733bf14"/>
    <w:p>
      <w:pPr>
        <w:pStyle w:val="Heading3"/>
      </w:pPr>
      <w:r>
        <w:t xml:space="preserve">Animal Rescue and Rehabilitation | Manila Street Animal Alliance</w:t>
      </w:r>
    </w:p>
    <w:p>
      <w:pPr>
        <w:pStyle w:val="FirstParagraph"/>
      </w:pPr>
      <w:r>
        <w:rPr>
          <w:bCs/>
          <w:b/>
        </w:rPr>
        <w:t xml:space="preserve">Role:</w:t>
      </w:r>
      <w:r>
        <w:t xml:space="preserve"> </w:t>
      </w:r>
      <w:r>
        <w:t xml:space="preserve">Volunteer Veterinarian | 2018–Present</w:t>
      </w:r>
      <w:r>
        <w:br/>
      </w:r>
    </w:p>
    <w:p>
      <w:pPr>
        <w:numPr>
          <w:ilvl w:val="0"/>
          <w:numId w:val="1008"/>
        </w:numPr>
        <w:pStyle w:val="Compact"/>
      </w:pPr>
      <w:r>
        <w:t xml:space="preserve">Provided free medical care to street animals in partnership with local NGOs like PETA Philippines.</w:t>
      </w:r>
    </w:p>
    <w:p>
      <w:pPr>
        <w:numPr>
          <w:ilvl w:val="0"/>
          <w:numId w:val="1008"/>
        </w:numPr>
        <w:pStyle w:val="Compact"/>
      </w:pPr>
      <w:r>
        <w:t xml:space="preserve">Organized annual "Clean Manila Week" campaigns to promote animal safety and hygiene in public spaces.</w:t>
      </w:r>
    </w:p>
    <w:bookmarkEnd w:id="29"/>
    <w:bookmarkStart w:id="30" w:name="X1afe00a0e64f248a64afd3d5de11255229ced8a"/>
    <w:p>
      <w:pPr>
        <w:pStyle w:val="Heading3"/>
      </w:pPr>
      <w:r>
        <w:t xml:space="preserve">Educational Outreach | University of the Philippines College of Veterinary Medicine</w:t>
      </w:r>
    </w:p>
    <w:p>
      <w:pPr>
        <w:pStyle w:val="FirstParagraph"/>
      </w:pPr>
      <w:r>
        <w:rPr>
          <w:bCs/>
          <w:b/>
        </w:rPr>
        <w:t xml:space="preserve">Role:</w:t>
      </w:r>
      <w:r>
        <w:t xml:space="preserve"> </w:t>
      </w:r>
      <w:r>
        <w:t xml:space="preserve">Guest Lecturer | 2019–Present</w:t>
      </w:r>
      <w:r>
        <w:br/>
      </w:r>
    </w:p>
    <w:p>
      <w:pPr>
        <w:numPr>
          <w:ilvl w:val="0"/>
          <w:numId w:val="1009"/>
        </w:numPr>
        <w:pStyle w:val="Compact"/>
      </w:pPr>
      <w:r>
        <w:t xml:space="preserve">Delivered seminars on clinical case studies and ethical dilemmas in Philippine veterinary practice.</w:t>
      </w:r>
    </w:p>
    <w:p>
      <w:pPr>
        <w:numPr>
          <w:ilvl w:val="0"/>
          <w:numId w:val="1009"/>
        </w:numPr>
        <w:pStyle w:val="Compact"/>
      </w:pPr>
      <w:r>
        <w:t xml:space="preserve">Mentored third-year veterinary students on practical skills through hands-on training sessions.</w:t>
      </w:r>
    </w:p>
    <w:bookmarkEnd w:id="30"/>
    <w:bookmarkEnd w:id="31"/>
    <w:bookmarkStart w:id="32" w:name="languages-additional-information"/>
    <w:p>
      <w:pPr>
        <w:pStyle w:val="Heading2"/>
      </w:pPr>
      <w:r>
        <w:t xml:space="preserve">Languages &amp; Additional Information</w:t>
      </w:r>
    </w:p>
    <w:p>
      <w:pPr>
        <w:numPr>
          <w:ilvl w:val="0"/>
          <w:numId w:val="1010"/>
        </w:numPr>
        <w:pStyle w:val="Compact"/>
      </w:pPr>
      <w:r>
        <w:rPr>
          <w:bCs/>
          <w:b/>
        </w:rPr>
        <w:t xml:space="preserve">Fluent in:</w:t>
      </w:r>
      <w:r>
        <w:t xml:space="preserve"> </w:t>
      </w:r>
      <w:r>
        <w:t xml:space="preserve">Filipino, English</w:t>
      </w:r>
    </w:p>
    <w:p>
      <w:pPr>
        <w:numPr>
          <w:ilvl w:val="0"/>
          <w:numId w:val="1010"/>
        </w:numPr>
        <w:pStyle w:val="Compact"/>
      </w:pPr>
      <w:r>
        <w:rPr>
          <w:bCs/>
          <w:b/>
        </w:rPr>
        <w:t xml:space="preserve">Proficient in:</w:t>
      </w:r>
      <w:r>
        <w:t xml:space="preserve"> </w:t>
      </w:r>
      <w:r>
        <w:t xml:space="preserve">Spanish (for international conferences and collaborations)</w:t>
      </w:r>
    </w:p>
    <w:p>
      <w:pPr>
        <w:numPr>
          <w:ilvl w:val="0"/>
          <w:numId w:val="1010"/>
        </w:numPr>
        <w:pStyle w:val="Compact"/>
      </w:pPr>
      <w:r>
        <w:rPr>
          <w:bCs/>
          <w:b/>
        </w:rPr>
        <w:t xml:space="preserve">Certifications:</w:t>
      </w:r>
      <w:r>
        <w:t xml:space="preserve"> </w:t>
      </w:r>
      <w:r>
        <w:t xml:space="preserve">PRC License, ACLS for Animals, Canine/Feline Behavior Management.</w:t>
      </w:r>
    </w:p>
    <w:p>
      <w:pPr>
        <w:numPr>
          <w:ilvl w:val="0"/>
          <w:numId w:val="1010"/>
        </w:numPr>
        <w:pStyle w:val="Compact"/>
      </w:pPr>
      <w:r>
        <w:rPr>
          <w:bCs/>
          <w:b/>
        </w:rPr>
        <w:t xml:space="preserve">Hobbies:</w:t>
      </w:r>
      <w:r>
        <w:t xml:space="preserve"> </w:t>
      </w:r>
      <w:r>
        <w:t xml:space="preserve">Birdwatching in Manila's Rizal Park, wildlife photography, and writing articles on pet care for local publications.</w:t>
      </w:r>
    </w:p>
    <w:bookmarkEnd w:id="32"/>
    <w:bookmarkStart w:id="33" w:name="references"/>
    <w:p>
      <w:pPr>
        <w:pStyle w:val="Heading2"/>
      </w:pPr>
      <w:r>
        <w:t xml:space="preserve">References</w:t>
      </w:r>
    </w:p>
    <w:p>
      <w:pPr>
        <w:pStyle w:val="FirstParagraph"/>
      </w:pPr>
      <w:r>
        <w:t xml:space="preserve">Available upon request. Contact: maria.dela cruz@vetmanila.ph or +63 917 123 4567.</w:t>
      </w:r>
    </w:p>
    <w:p>
      <w:pPr>
        <w:pStyle w:val="BodyText"/>
      </w:pPr>
      <w:r>
        <w:t xml:space="preserve">© 2023 Dr. Maria Liza Dela Cruz | Curriculum Vitae for Veterinarian in Philippines Manila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Philippines Manila</dc:title>
  <dc:creator/>
  <dc:language>en</dc:language>
  <cp:keywords/>
  <dcterms:created xsi:type="dcterms:W3CDTF">2025-12-05T03:27:21Z</dcterms:created>
  <dcterms:modified xsi:type="dcterms:W3CDTF">2025-12-05T03:27:21Z</dcterms:modified>
</cp:coreProperties>
</file>

<file path=docProps/custom.xml><?xml version="1.0" encoding="utf-8"?>
<Properties xmlns="http://schemas.openxmlformats.org/officeDocument/2006/custom-properties" xmlns:vt="http://schemas.openxmlformats.org/officeDocument/2006/docPropsVTypes"/>
</file>