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Senegal</w:t>
      </w:r>
      <w:r>
        <w:t xml:space="preserve"> </w:t>
      </w:r>
      <w:r>
        <w:t xml:space="preserve">Dakar</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+221 77 000 00 00</w:t>
      </w:r>
    </w:p>
    <w:p>
      <w:pPr>
        <w:pStyle w:val="BodyText"/>
      </w:pPr>
      <w:r>
        <w:rPr>
          <w:bCs/>
          <w:b/>
        </w:rPr>
        <w:t xml:space="preserve">Address:</w:t>
      </w:r>
      <w:r>
        <w:t xml:space="preserve"> </w:t>
      </w:r>
      <w:r>
        <w:t xml:space="preserve">Dakar, Senegal</w:t>
      </w:r>
    </w:p>
    <w:bookmarkStart w:id="20" w:name="Xf45e87531836423361122bb7c0386b9ad535dcd"/>
    <w:p>
      <w:pPr>
        <w:pStyle w:val="Heading2"/>
      </w:pPr>
      <w:r>
        <w:t xml:space="preserve">Veterinarian in Senegal Dakar: Professional Summary</w:t>
      </w:r>
    </w:p>
    <w:p>
      <w:pPr>
        <w:pStyle w:val="FirstParagraph"/>
      </w:pPr>
      <w:r>
        <w:t xml:space="preserve">A dedicated and experienced Veterinarian with over [X years] of expertise in animal health and welfare, specifically tailored to the unique challenges of Senegal Dakar. Committed to improving public health through preventive care, community education, and sustainable veterinary practices. Proficient in both clinical and field-based methodologies, with a focus on addressing zoonotic diseases and supporting rural livestock development in Senegal.</w:t>
      </w:r>
    </w:p>
    <w:bookmarkEnd w:id="20"/>
    <w:bookmarkStart w:id="21" w:name="education"/>
    <w:p>
      <w:pPr>
        <w:pStyle w:val="Heading2"/>
      </w:pPr>
      <w:r>
        <w:t xml:space="preserve">Education</w:t>
      </w:r>
    </w:p>
    <w:p>
      <w:pPr>
        <w:numPr>
          <w:ilvl w:val="0"/>
          <w:numId w:val="1001"/>
        </w:numPr>
        <w:pStyle w:val="Compact"/>
      </w:pPr>
      <w:r>
        <w:rPr>
          <w:bCs/>
          <w:b/>
        </w:rPr>
        <w:t xml:space="preserve">Bachelor of Veterinary Medicine (DVM)</w:t>
      </w:r>
      <w:r>
        <w:t xml:space="preserve">, University of Cheikh Anta Diop, Dakar, Senegal (Year: [Year])</w:t>
      </w:r>
    </w:p>
    <w:p>
      <w:pPr>
        <w:numPr>
          <w:ilvl w:val="0"/>
          <w:numId w:val="1001"/>
        </w:numPr>
        <w:pStyle w:val="Compact"/>
      </w:pPr>
      <w:r>
        <w:rPr>
          <w:bCs/>
          <w:b/>
        </w:rPr>
        <w:t xml:space="preserve">Master’s Degree in Public Health and Zoonotic Diseases</w:t>
      </w:r>
      <w:r>
        <w:t xml:space="preserve">, Faculty of Medicine, Université de Paris, France (Year: [Year])</w:t>
      </w:r>
    </w:p>
    <w:p>
      <w:pPr>
        <w:numPr>
          <w:ilvl w:val="0"/>
          <w:numId w:val="1001"/>
        </w:numPr>
        <w:pStyle w:val="Compact"/>
      </w:pPr>
      <w:r>
        <w:rPr>
          <w:bCs/>
          <w:b/>
        </w:rPr>
        <w:t xml:space="preserve">Certificate in Rural Veterinary Services</w:t>
      </w:r>
      <w:r>
        <w:t xml:space="preserve">, FAO (Food and Agriculture Organization), Senegal (Year: [Year])</w:t>
      </w:r>
    </w:p>
    <w:bookmarkEnd w:id="21"/>
    <w:bookmarkStart w:id="25" w:name="professional-experience"/>
    <w:p>
      <w:pPr>
        <w:pStyle w:val="Heading2"/>
      </w:pPr>
      <w:r>
        <w:t xml:space="preserve">Professional Experience</w:t>
      </w:r>
    </w:p>
    <w:bookmarkStart w:id="22" w:name="X26591f14c2f83a66db9ca130764269d4614684b"/>
    <w:p>
      <w:pPr>
        <w:pStyle w:val="Heading3"/>
      </w:pPr>
      <w:r>
        <w:t xml:space="preserve">Veterinarian, Dakar Regional Veterinary Office, Senegal (Year – Present)</w:t>
      </w:r>
    </w:p>
    <w:p>
      <w:pPr>
        <w:numPr>
          <w:ilvl w:val="0"/>
          <w:numId w:val="1002"/>
        </w:numPr>
        <w:pStyle w:val="Compact"/>
      </w:pPr>
      <w:r>
        <w:t xml:space="preserve">Provided clinical care to domestic and livestock animals in urban and peri-urban areas of Dakar, focusing on disease prevention and treatment.</w:t>
      </w:r>
    </w:p>
    <w:p>
      <w:pPr>
        <w:numPr>
          <w:ilvl w:val="0"/>
          <w:numId w:val="1002"/>
        </w:numPr>
        <w:pStyle w:val="Compact"/>
      </w:pPr>
      <w:r>
        <w:t xml:space="preserve">Collaborated with local communities to implement vaccination campaigns against rabies, anthrax, and other endemic diseases in Senegal Dakar.</w:t>
      </w:r>
    </w:p>
    <w:p>
      <w:pPr>
        <w:numPr>
          <w:ilvl w:val="0"/>
          <w:numId w:val="1002"/>
        </w:numPr>
        <w:pStyle w:val="Compact"/>
      </w:pPr>
      <w:r>
        <w:t xml:space="preserve">Conducted health inspections at livestock markets and slaughterhouses to ensure compliance with national food safety standards.</w:t>
      </w:r>
    </w:p>
    <w:p>
      <w:pPr>
        <w:numPr>
          <w:ilvl w:val="0"/>
          <w:numId w:val="1002"/>
        </w:numPr>
        <w:pStyle w:val="Compact"/>
      </w:pPr>
      <w:r>
        <w:t xml:space="preserve">Trained local animal keepers on proper hygiene practices and parasite control, contributing to improved public health outcomes in Senegal.</w:t>
      </w:r>
    </w:p>
    <w:bookmarkEnd w:id="22"/>
    <w:bookmarkStart w:id="23" w:name="Xb771ed70641d9ee5d1d434a35a19be1eb486f08"/>
    <w:p>
      <w:pPr>
        <w:pStyle w:val="Heading3"/>
      </w:pPr>
      <w:r>
        <w:t xml:space="preserve">Veterinary Officer, World Animal Protection, Dakar (Year – Year)</w:t>
      </w:r>
    </w:p>
    <w:p>
      <w:pPr>
        <w:numPr>
          <w:ilvl w:val="0"/>
          <w:numId w:val="1003"/>
        </w:numPr>
        <w:pStyle w:val="Compact"/>
      </w:pPr>
      <w:r>
        <w:t xml:space="preserve">Led emergency response teams during outbreaks of foot-and-mouth disease and Newcastle disease in Senegal Dakar.</w:t>
      </w:r>
    </w:p>
    <w:p>
      <w:pPr>
        <w:numPr>
          <w:ilvl w:val="0"/>
          <w:numId w:val="1003"/>
        </w:numPr>
        <w:pStyle w:val="Compact"/>
      </w:pPr>
      <w:r>
        <w:t xml:space="preserve">Developed educational materials in French and local languages to raise awareness about animal health and zoonotic risks.</w:t>
      </w:r>
    </w:p>
    <w:p>
      <w:pPr>
        <w:numPr>
          <w:ilvl w:val="0"/>
          <w:numId w:val="1003"/>
        </w:numPr>
        <w:pStyle w:val="Compact"/>
      </w:pPr>
      <w:r>
        <w:t xml:space="preserve">Partnered with NGOs to establish mobile clinics in underserved regions of Senegal, ensuring access to veterinary care for rural populations.</w:t>
      </w:r>
    </w:p>
    <w:bookmarkEnd w:id="23"/>
    <w:bookmarkStart w:id="24" w:name="X16de2ac5727f9f29e0e3cb2bc8ab4067c6b7018"/>
    <w:p>
      <w:pPr>
        <w:pStyle w:val="Heading3"/>
      </w:pPr>
      <w:r>
        <w:t xml:space="preserve">Internship, National Veterinary Research Institute, Senegal (Year – Year)</w:t>
      </w:r>
    </w:p>
    <w:p>
      <w:pPr>
        <w:numPr>
          <w:ilvl w:val="0"/>
          <w:numId w:val="1004"/>
        </w:numPr>
        <w:pStyle w:val="Compact"/>
      </w:pPr>
      <w:r>
        <w:t xml:space="preserve">Assisted in research on the transmission of leptospirosis and brucellosis among livestock and humans in Dakar.</w:t>
      </w:r>
    </w:p>
    <w:p>
      <w:pPr>
        <w:numPr>
          <w:ilvl w:val="0"/>
          <w:numId w:val="1004"/>
        </w:numPr>
        <w:pStyle w:val="Compact"/>
      </w:pPr>
      <w:r>
        <w:t xml:space="preserve">Participated in data collection and analysis to support policy recommendations for national animal health strategies.</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Diagnosing and treating a wide range of domestic and exotic animals, including dogs, cats, cattle, and poultry.</w:t>
      </w:r>
    </w:p>
    <w:p>
      <w:pPr>
        <w:numPr>
          <w:ilvl w:val="0"/>
          <w:numId w:val="1005"/>
        </w:numPr>
        <w:pStyle w:val="Compact"/>
      </w:pPr>
      <w:r>
        <w:rPr>
          <w:bCs/>
          <w:b/>
        </w:rPr>
        <w:t xml:space="preserve">Zoonotic Disease Management:</w:t>
      </w:r>
      <w:r>
        <w:t xml:space="preserve"> </w:t>
      </w:r>
      <w:r>
        <w:t xml:space="preserve">Specialized knowledge in controlling diseases that cross from animals to humans, critical in Senegal Dakar’s dense urban settings.</w:t>
      </w:r>
    </w:p>
    <w:p>
      <w:pPr>
        <w:numPr>
          <w:ilvl w:val="0"/>
          <w:numId w:val="1005"/>
        </w:numPr>
        <w:pStyle w:val="Compact"/>
      </w:pPr>
      <w:r>
        <w:rPr>
          <w:bCs/>
          <w:b/>
        </w:rPr>
        <w:t xml:space="preserve">Community Engagement:</w:t>
      </w:r>
      <w:r>
        <w:t xml:space="preserve"> </w:t>
      </w:r>
      <w:r>
        <w:t xml:space="preserve">Strong communication skills to educate rural and urban communities on animal health practices.</w:t>
      </w:r>
    </w:p>
    <w:p>
      <w:pPr>
        <w:numPr>
          <w:ilvl w:val="0"/>
          <w:numId w:val="1005"/>
        </w:numPr>
        <w:pStyle w:val="Compact"/>
      </w:pPr>
      <w:r>
        <w:rPr>
          <w:bCs/>
          <w:b/>
        </w:rPr>
        <w:t xml:space="preserve">Languages:</w:t>
      </w:r>
      <w:r>
        <w:t xml:space="preserve"> </w:t>
      </w:r>
      <w:r>
        <w:t xml:space="preserve">Fluent in French, English, and [Local Language], enabling effective collaboration with diverse populations in Senegal.</w:t>
      </w:r>
    </w:p>
    <w:p>
      <w:pPr>
        <w:numPr>
          <w:ilvl w:val="0"/>
          <w:numId w:val="1005"/>
        </w:numPr>
        <w:pStyle w:val="Compact"/>
      </w:pPr>
      <w:r>
        <w:rPr>
          <w:bCs/>
          <w:b/>
        </w:rPr>
        <w:t xml:space="preserve">Technical Proficiency:</w:t>
      </w:r>
      <w:r>
        <w:t xml:space="preserve"> </w:t>
      </w:r>
      <w:r>
        <w:t xml:space="preserve">Experienced in using diagnostic tools, electronic medical records, and remote monitoring systems for livestock health.</w:t>
      </w:r>
    </w:p>
    <w:bookmarkEnd w:id="26"/>
    <w:bookmarkStart w:id="27" w:name="certifications"/>
    <w:p>
      <w:pPr>
        <w:pStyle w:val="Heading2"/>
      </w:pPr>
      <w:r>
        <w:t xml:space="preserve">Certifications</w:t>
      </w:r>
    </w:p>
    <w:p>
      <w:pPr>
        <w:numPr>
          <w:ilvl w:val="0"/>
          <w:numId w:val="1006"/>
        </w:numPr>
        <w:pStyle w:val="Compact"/>
      </w:pPr>
      <w:r>
        <w:t xml:space="preserve">American Veterinary Medical Association (AVMA) Certification in Wildlife Medicine (Year)</w:t>
      </w:r>
    </w:p>
    <w:p>
      <w:pPr>
        <w:numPr>
          <w:ilvl w:val="0"/>
          <w:numId w:val="1006"/>
        </w:numPr>
        <w:pStyle w:val="Compact"/>
      </w:pPr>
      <w:r>
        <w:t xml:space="preserve">International Society for Companion Animal Infectious Diseases (ISCAID) Advanced Training in Preventive Care (Year)</w:t>
      </w:r>
    </w:p>
    <w:p>
      <w:pPr>
        <w:numPr>
          <w:ilvl w:val="0"/>
          <w:numId w:val="1006"/>
        </w:numPr>
        <w:pStyle w:val="Compact"/>
      </w:pPr>
      <w:r>
        <w:t xml:space="preserve">Senegal Ministry of Livestock Certification in Livestock Disease Surveillance (Year)</w:t>
      </w:r>
    </w:p>
    <w:bookmarkEnd w:id="27"/>
    <w:bookmarkStart w:id="28" w:name="publications-and-research"/>
    <w:p>
      <w:pPr>
        <w:pStyle w:val="Heading2"/>
      </w:pPr>
      <w:r>
        <w:t xml:space="preserve">Publications and Research</w:t>
      </w:r>
    </w:p>
    <w:p>
      <w:pPr>
        <w:numPr>
          <w:ilvl w:val="0"/>
          <w:numId w:val="1007"/>
        </w:numPr>
        <w:pStyle w:val="Compact"/>
      </w:pPr>
      <w:r>
        <w:rPr>
          <w:iCs/>
          <w:i/>
        </w:rPr>
        <w:t xml:space="preserve">"Zoonotic Disease Surveillance in Urban Livestock Systems: A Case Study from Dakar, Senegal"</w:t>
      </w:r>
      <w:r>
        <w:t xml:space="preserve">, Journal of African Veterinary Medicine, [Year].</w:t>
      </w:r>
    </w:p>
    <w:p>
      <w:pPr>
        <w:numPr>
          <w:ilvl w:val="0"/>
          <w:numId w:val="1007"/>
        </w:numPr>
        <w:pStyle w:val="Compact"/>
      </w:pPr>
      <w:r>
        <w:rPr>
          <w:iCs/>
          <w:i/>
        </w:rPr>
        <w:t xml:space="preserve">"Impact of Climate Change on Livestock Health in West Africa: Strategies for Adaptation"</w:t>
      </w:r>
      <w:r>
        <w:t xml:space="preserve">, presented at the 10th International Conference on Veterinary Public Health, [Year].</w:t>
      </w:r>
    </w:p>
    <w:bookmarkEnd w:id="28"/>
    <w:bookmarkStart w:id="29" w:name="community-involvement"/>
    <w:p>
      <w:pPr>
        <w:pStyle w:val="Heading2"/>
      </w:pPr>
      <w:r>
        <w:t xml:space="preserve">Community Involvement</w:t>
      </w:r>
    </w:p>
    <w:p>
      <w:pPr>
        <w:numPr>
          <w:ilvl w:val="0"/>
          <w:numId w:val="1008"/>
        </w:numPr>
        <w:pStyle w:val="Compact"/>
      </w:pPr>
      <w:r>
        <w:t xml:space="preserve">Volunteer Veterinarian for the Dakar Animal Welfare Association, providing free medical services to street animals.</w:t>
      </w:r>
    </w:p>
    <w:p>
      <w:pPr>
        <w:numPr>
          <w:ilvl w:val="0"/>
          <w:numId w:val="1008"/>
        </w:numPr>
        <w:pStyle w:val="Compact"/>
      </w:pPr>
      <w:r>
        <w:t xml:space="preserve">Organized annual "Health for All" campaigns in collaboration with local schools and mosques in Senegal Dakar to promote animal and human health education.</w:t>
      </w:r>
    </w:p>
    <w:bookmarkEnd w:id="29"/>
    <w:bookmarkStart w:id="30" w:name="references"/>
    <w:p>
      <w:pPr>
        <w:pStyle w:val="Heading2"/>
      </w:pPr>
      <w:r>
        <w:t xml:space="preserve">References</w:t>
      </w:r>
    </w:p>
    <w:p>
      <w:pPr>
        <w:pStyle w:val="FirstParagraph"/>
      </w:pPr>
      <w:r>
        <w:t xml:space="preserve">Available upon request. References include former supervisors from the Dakar Regional Veterinary Office, academic mentors from the University of Cheikh Anta Diop, and partners at World Animal Protection.</w:t>
      </w:r>
    </w:p>
    <w:p>
      <w:pPr>
        <w:pStyle w:val="BodyText"/>
      </w:pPr>
      <w:r>
        <w:rPr>
          <w:bCs/>
          <w:b/>
        </w:rPr>
        <w:t xml:space="preserve">Note:</w:t>
      </w:r>
      <w:r>
        <w:t xml:space="preserve"> </w:t>
      </w:r>
      <w:r>
        <w:t xml:space="preserve">This Curriculum Vitae is tailored for a Veterinarian in Senegal Dakar, emphasizing expertise in local health challenges, community engagement, and international best practices. The document aligns with the needs of veterinary professionals seeking to contribute to public health initiatives in one of West Africa’s most dynamic urban centers.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Senegal Dakar</dc:title>
  <dc:creator/>
  <dc:language>en</dc:language>
  <cp:keywords/>
  <dcterms:created xsi:type="dcterms:W3CDTF">2026-07-23T14:09:44Z</dcterms:created>
  <dcterms:modified xsi:type="dcterms:W3CDTF">2026-07-23T14:09:44Z</dcterms:modified>
</cp:coreProperties>
</file>

<file path=docProps/custom.xml><?xml version="1.0" encoding="utf-8"?>
<Properties xmlns="http://schemas.openxmlformats.org/officeDocument/2006/custom-properties" xmlns:vt="http://schemas.openxmlformats.org/officeDocument/2006/docPropsVTypes"/>
</file>