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Nattapong Srisawat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nattapongsrisawat@veterinarythailand.com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animal healthcare, specializing in small animals, exotic pets, and public health initiatives. Proven track record of delivering high-quality veterinary care in the dynamic environment of Thailand Bangkok. Committed to promoting animal welfare and advancing veterinary practices tailored to the unique challenges of Southeast Asian ecosystems. A strong advocate for community engagement and collaboration with local organizations to address zoonotic diseases and improve pet ownership education.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Science (BVSc)</w:t>
      </w:r>
      <w:r>
        <w:t xml:space="preserve">, Chiang Mai University, Thailand (2005–2010)</w:t>
      </w:r>
      <w:r>
        <w:br/>
      </w:r>
      <w:r>
        <w:t xml:space="preserve">- Specialized in Comparative Medicine and Tropical Animal Health</w:t>
      </w:r>
      <w:r>
        <w:br/>
      </w:r>
      <w:r>
        <w:t xml:space="preserve">- Honors in Parasitology and Public Health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Veterinary Epidemiology</w:t>
      </w:r>
      <w:r>
        <w:t xml:space="preserve">, Mahidol University, Thailand (2011–2013)</w:t>
      </w:r>
      <w:r>
        <w:br/>
      </w:r>
      <w:r>
        <w:t xml:space="preserve">- Research focused on disease transmission patterns in urban Bangkok communities</w:t>
      </w:r>
      <w:r>
        <w:br/>
      </w:r>
      <w:r>
        <w:t xml:space="preserve">- Published papers on rabies control strategies in Southeast Asia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Exotic Animal Medicine</w:t>
      </w:r>
      <w:r>
        <w:t xml:space="preserve">, Royal Veterinary College, UK (2014)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veterinary-specialist"/>
    <w:p>
      <w:pPr>
        <w:pStyle w:val="Heading3"/>
      </w:pPr>
      <w:r>
        <w:rPr>
          <w:bCs/>
          <w:b/>
        </w:rPr>
        <w:t xml:space="preserve">Veterinary Specialist</w:t>
      </w:r>
    </w:p>
    <w:p>
      <w:pPr>
        <w:pStyle w:val="FirstParagraph"/>
      </w:pPr>
      <w:r>
        <w:rPr>
          <w:iCs/>
          <w:i/>
        </w:rPr>
        <w:t xml:space="preserve">Bangkok Pet Care Hospital, Thailand Bangkok (2018–Present)</w:t>
      </w:r>
    </w:p>
    <w:p>
      <w:pPr>
        <w:numPr>
          <w:ilvl w:val="0"/>
          <w:numId w:val="1002"/>
        </w:numPr>
        <w:pStyle w:val="Compact"/>
      </w:pPr>
      <w:r>
        <w:t xml:space="preserve">Lead veterinarian for small and exotic animal care, managing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Developed a community outreach program to educate pet owners on zoonotic disease prevention, particularly in high-density areas like Bangkok's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Thai authorities to implement vaccination drives for stray animals in response to rabies outbreaks.</w:t>
      </w:r>
    </w:p>
    <w:bookmarkEnd w:id="23"/>
    <w:bookmarkStart w:id="24" w:name="veterinary-officer"/>
    <w:p>
      <w:pPr>
        <w:pStyle w:val="Heading3"/>
      </w:pPr>
      <w:r>
        <w:rPr>
          <w:bCs/>
          <w:b/>
        </w:rPr>
        <w:t xml:space="preserve">Veterinary Officer</w:t>
      </w:r>
    </w:p>
    <w:p>
      <w:pPr>
        <w:pStyle w:val="FirstParagraph"/>
      </w:pPr>
      <w:r>
        <w:rPr>
          <w:iCs/>
          <w:i/>
        </w:rPr>
        <w:t xml:space="preserve">Department of Livestock Development, Thailand (2012–2018)</w:t>
      </w:r>
    </w:p>
    <w:p>
      <w:pPr>
        <w:numPr>
          <w:ilvl w:val="0"/>
          <w:numId w:val="1003"/>
        </w:numPr>
        <w:pStyle w:val="Compact"/>
      </w:pPr>
      <w:r>
        <w:t xml:space="preserve">Conducted health inspections at markets and farms across Bangkok to ensure compliance with national animal welfare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development of Thailand's national rabies control plan, focusing on urban populations.</w:t>
      </w:r>
    </w:p>
    <w:p>
      <w:pPr>
        <w:numPr>
          <w:ilvl w:val="0"/>
          <w:numId w:val="1003"/>
        </w:numPr>
        <w:pStyle w:val="Compact"/>
      </w:pPr>
      <w:r>
        <w:t xml:space="preserve">Trained local veterinarians in advanced diagnostic techniques for tropical diseases such as leptospirosis and dengue vector surveillance.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Thailand National Institute of Animal Health (2010–2012)</w:t>
      </w:r>
    </w:p>
    <w:p>
      <w:pPr>
        <w:numPr>
          <w:ilvl w:val="0"/>
          <w:numId w:val="1004"/>
        </w:numPr>
        <w:pStyle w:val="Compact"/>
      </w:pPr>
      <w:r>
        <w:t xml:space="preserve">Contributed to a WHO-funded study on the impact of climate change on vector-borne diseases in Southeast Asia.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journals, emphasizing the need for adaptive veterinary strategies in Bangkok's rapidly urbanizing environment.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Thailand Veterinary License #12345</w:t>
      </w:r>
      <w:r>
        <w:t xml:space="preserve"> </w:t>
      </w:r>
      <w:r>
        <w:t xml:space="preserve">(Issued by the Royal Thai Veterinary Association)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Certificate in Zoonotic Disease Management</w:t>
      </w:r>
      <w:r>
        <w:t xml:space="preserve">, World Organisation for Animal Health (OIE),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CPR and Emergency Care for Animals</w:t>
      </w:r>
      <w:r>
        <w:t xml:space="preserve">, American Veterinary Medical Association (AVMA),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Thai-English Bilingual Certification</w:t>
      </w:r>
      <w:r>
        <w:t xml:space="preserve"> </w:t>
      </w:r>
      <w:r>
        <w:t xml:space="preserve">(Proficiency in both languages for client communication)</w:t>
      </w:r>
    </w:p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tropical diseases, including leptospirosis, heartworm, and parasitic infections common in Bangkok's climate.</w:t>
      </w:r>
    </w:p>
    <w:p>
      <w:pPr>
        <w:numPr>
          <w:ilvl w:val="0"/>
          <w:numId w:val="1006"/>
        </w:numPr>
        <w:pStyle w:val="Compact"/>
      </w:pPr>
      <w:r>
        <w:t xml:space="preserve">Strong background in public health advocacy, with a focus on preventing zoonotic disease transmission between animals and humans.</w:t>
      </w:r>
    </w:p>
    <w:p>
      <w:pPr>
        <w:numPr>
          <w:ilvl w:val="0"/>
          <w:numId w:val="1006"/>
        </w:numPr>
        <w:pStyle w:val="Compact"/>
      </w:pPr>
      <w:r>
        <w:t xml:space="preserve">Skilled in using advanced diagnostic tools such as PCR testing for rapid disease identification.</w:t>
      </w:r>
    </w:p>
    <w:p>
      <w:pPr>
        <w:numPr>
          <w:ilvl w:val="0"/>
          <w:numId w:val="1006"/>
        </w:numPr>
        <w:pStyle w:val="Compact"/>
      </w:pPr>
      <w:r>
        <w:t xml:space="preserve">Fluent in Thai and English, with the ability to communicate effectively with diverse patient populations in Thailand Bangkok.</w:t>
      </w:r>
    </w:p>
    <w:p>
      <w:pPr>
        <w:numPr>
          <w:ilvl w:val="0"/>
          <w:numId w:val="1006"/>
        </w:numPr>
        <w:pStyle w:val="Compact"/>
      </w:pPr>
      <w:r>
        <w:t xml:space="preserve">Experienced in managing multi-disciplinary teams and coordinating with local government agencies for large-scale animal health initiatives.</w:t>
      </w:r>
    </w:p>
    <w:bookmarkEnd w:id="28"/>
    <w:bookmarkStart w:id="29" w:name="professional-memberships-affiliations"/>
    <w:p>
      <w:pPr>
        <w:pStyle w:val="Heading2"/>
      </w:pPr>
      <w:r>
        <w:t xml:space="preserve">Professional Memberships &amp;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Thai Veterinary Association (RTVA)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Association of Exotic Animal Veterinarians (AEAV)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Bangkok Animal Welfare Society</w:t>
      </w:r>
      <w:r>
        <w:t xml:space="preserve"> </w:t>
      </w:r>
      <w:r>
        <w:t xml:space="preserve">– Volunteer Veterinarian, 2017–Present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Thailand Veterinary Medical Council</w:t>
      </w:r>
      <w:r>
        <w:t xml:space="preserve"> </w:t>
      </w:r>
      <w:r>
        <w:t xml:space="preserve">– Regular participant in continuing education workshops.</w:t>
      </w:r>
    </w:p>
    <w:bookmarkEnd w:id="29"/>
    <w:bookmarkStart w:id="30" w:name="volunteer-work-and-community-service"/>
    <w:p>
      <w:pPr>
        <w:pStyle w:val="Heading2"/>
      </w:pPr>
      <w:r>
        <w:t xml:space="preserve">Volunteer Work and Community Service</w:t>
      </w:r>
    </w:p>
    <w:p>
      <w:pPr>
        <w:numPr>
          <w:ilvl w:val="0"/>
          <w:numId w:val="1008"/>
        </w:numPr>
        <w:pStyle w:val="Compact"/>
      </w:pPr>
      <w:r>
        <w:t xml:space="preserve">Founded a mobile veterinary clinic in Bangkok's informal settlements to provide free vaccinations and spay/neuter services to stray animals (2019–Present).</w:t>
      </w:r>
    </w:p>
    <w:p>
      <w:pPr>
        <w:numPr>
          <w:ilvl w:val="0"/>
          <w:numId w:val="1008"/>
        </w:numPr>
        <w:pStyle w:val="Compact"/>
      </w:pPr>
      <w:r>
        <w:t xml:space="preserve">Organized educational seminars for pet owners on responsible animal care, reaching over 5,000 participants in Thailand Bangkok.</w:t>
      </w:r>
    </w:p>
    <w:p>
      <w:pPr>
        <w:numPr>
          <w:ilvl w:val="0"/>
          <w:numId w:val="1008"/>
        </w:numPr>
        <w:pStyle w:val="Compact"/>
      </w:pPr>
      <w:r>
        <w:t xml:space="preserve">Partnered with schools in Bangkok to integrate animal welfare education into the curriculum, fostering empathy and awareness among children.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Thai – Native proficiency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Mandarin – Basic (for communication with expatriate communities in Bangkok)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nattapongsrisawat@veterinarythailand.com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Thailand Bangkok</dc:title>
  <dc:creator/>
  <dc:language>en</dc:language>
  <cp:keywords/>
  <dcterms:created xsi:type="dcterms:W3CDTF">2025-12-10T07:37:57Z</dcterms:created>
  <dcterms:modified xsi:type="dcterms:W3CDTF">2025-12-10T07:37:57Z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