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curriculum-vitae"/>
    <w:p>
      <w:pPr>
        <w:pStyle w:val="Heading1"/>
      </w:pPr>
      <w:r>
        <w:t xml:space="preserve">Curriculum Vitae</w:t>
      </w:r>
    </w:p>
    <w:bookmarkStart w:id="20" w:name="veterinarian-united-kingdom-manchester"/>
    <w:p>
      <w:pPr>
        <w:pStyle w:val="Heading2"/>
      </w:pPr>
      <w:r>
        <w:t xml:space="preserve">Veterinarian | United Kingdom Manchester</w:t>
      </w:r>
    </w:p>
    <w:p>
      <w:pPr>
        <w:pStyle w:val="FirstParagraph"/>
      </w:pPr>
      <w:r>
        <w:rPr>
          <w:bCs/>
          <w:b/>
        </w:rPr>
        <w:t xml:space="preserve">Name:</w:t>
      </w:r>
      <w:r>
        <w:t xml:space="preserve"> </w:t>
      </w:r>
      <w:r>
        <w:t xml:space="preserve">Dr. Emily Thompson</w:t>
      </w:r>
    </w:p>
    <w:p>
      <w:pPr>
        <w:pStyle w:val="BodyText"/>
      </w:pPr>
      <w:r>
        <w:rPr>
          <w:bCs/>
          <w:b/>
        </w:rPr>
        <w:t xml:space="preserve">Address:</w:t>
      </w:r>
      <w:r>
        <w:t xml:space="preserve"> </w:t>
      </w:r>
      <w:r>
        <w:t xml:space="preserve">123 Oxford Street, Manchester, M1 3AA, United Kingdom</w:t>
      </w:r>
    </w:p>
    <w:p>
      <w:pPr>
        <w:pStyle w:val="BodyText"/>
      </w:pPr>
      <w:r>
        <w:rPr>
          <w:bCs/>
          <w:b/>
        </w:rPr>
        <w:t xml:space="preserve">Phone:</w:t>
      </w:r>
      <w:r>
        <w:t xml:space="preserve"> </w:t>
      </w:r>
      <w:r>
        <w:t xml:space="preserve">+44 7900 123456</w:t>
      </w:r>
    </w:p>
    <w:p>
      <w:pPr>
        <w:pStyle w:val="BodyText"/>
      </w:pPr>
      <w:r>
        <w:rPr>
          <w:bCs/>
          <w:b/>
        </w:rPr>
        <w:t xml:space="preserve">Email:</w:t>
      </w:r>
      <w:r>
        <w:t xml:space="preserve"> </w:t>
      </w:r>
      <w:r>
        <w:t xml:space="preserve">emily.thompson@vetmanchester.co.uk</w:t>
      </w:r>
    </w:p>
    <w:p>
      <w:pPr>
        <w:pStyle w:val="BodyText"/>
      </w:pPr>
      <w:r>
        <w:rPr>
          <w:bCs/>
          <w:b/>
        </w:rPr>
        <w:t xml:space="preserve">LinkedIn:</w:t>
      </w:r>
      <w:r>
        <w:t xml:space="preserve"> </w:t>
      </w:r>
      <w:r>
        <w:t xml:space="preserve">linkedin.com/in/emilythompson-vet</w:t>
      </w:r>
    </w:p>
    <w:bookmarkEnd w:id="20"/>
    <w:bookmarkStart w:id="21" w:name="professional-summary"/>
    <w:p>
      <w:pPr>
        <w:pStyle w:val="Heading2"/>
      </w:pPr>
      <w:r>
        <w:t xml:space="preserve">Professional Summary</w:t>
      </w:r>
    </w:p>
    <w:p>
      <w:pPr>
        <w:pStyle w:val="FirstParagraph"/>
      </w:pPr>
      <w:r>
        <w:t xml:space="preserve">A dedicated and compassionate Veterinarian with over a decade of experience in the United Kingdom, specializing in small animal care, surgical procedures, and preventative medicine. Proficient in delivering high-quality veterinary services within the dynamic environment of Manchester, United Kingdom. Committed to upholding the rigorous standards set by the Royal College of Veterinary Surgeons (RCVS) while fostering strong relationships with pet owners and colleagues. Proven track record in leading teams, managing complex cases, and contributing to community health initiatives in Manchester.</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Veterinary Medicine</w:t>
      </w:r>
      <w:r>
        <w:t xml:space="preserve"> </w:t>
      </w:r>
      <w:r>
        <w:t xml:space="preserve">| University of Liverpool, UK | Graduated: 2011</w:t>
      </w:r>
    </w:p>
    <w:p>
      <w:pPr>
        <w:numPr>
          <w:ilvl w:val="0"/>
          <w:numId w:val="1001"/>
        </w:numPr>
        <w:pStyle w:val="Compact"/>
      </w:pPr>
      <w:r>
        <w:rPr>
          <w:bCs/>
          <w:b/>
        </w:rPr>
        <w:t xml:space="preserve">Master of Science (MSc) in Veterinary Public Health</w:t>
      </w:r>
      <w:r>
        <w:t xml:space="preserve"> </w:t>
      </w:r>
      <w:r>
        <w:t xml:space="preserve">| University of Manchester, UK | Graduated: 2015</w:t>
      </w:r>
    </w:p>
    <w:bookmarkEnd w:id="22"/>
    <w:bookmarkStart w:id="23" w:name="work-experience"/>
    <w:p>
      <w:pPr>
        <w:pStyle w:val="Heading2"/>
      </w:pPr>
      <w:r>
        <w:t xml:space="preserve">Work Experience</w:t>
      </w:r>
    </w:p>
    <w:p>
      <w:pPr>
        <w:pStyle w:val="FirstParagraph"/>
      </w:pPr>
      <w:r>
        <w:rPr>
          <w:bCs/>
          <w:b/>
        </w:rPr>
        <w:t xml:space="preserve">Senior Veterinarian</w:t>
      </w:r>
      <w:r>
        <w:t xml:space="preserve"> </w:t>
      </w:r>
      <w:r>
        <w:t xml:space="preserve">| Manchester Animal Care Clinic, UK | January 2018 – Present</w:t>
      </w:r>
    </w:p>
    <w:p>
      <w:pPr>
        <w:pStyle w:val="BodyText"/>
      </w:pPr>
      <w:r>
        <w:t xml:space="preserve">Lead clinical team in providing comprehensive care for dogs, cats, and exotic pets. Managed a caseload of over 500 patients annually, including diagnostics, surgeries, and chronic disease management. Collaborated with local RCVS-accredited practices to ensure adherence to UK veterinary standards.</w:t>
      </w:r>
    </w:p>
    <w:p>
      <w:pPr>
        <w:numPr>
          <w:ilvl w:val="0"/>
          <w:numId w:val="1002"/>
        </w:numPr>
        <w:pStyle w:val="Compact"/>
      </w:pPr>
      <w:r>
        <w:t xml:space="preserve">Implemented a new telemedicine system for remote consultations, increasing patient access by 30% in 2022.</w:t>
      </w:r>
    </w:p>
    <w:p>
      <w:pPr>
        <w:numPr>
          <w:ilvl w:val="0"/>
          <w:numId w:val="1002"/>
        </w:numPr>
        <w:pStyle w:val="Compact"/>
      </w:pPr>
      <w:r>
        <w:t xml:space="preserve">Developed educational workshops for pet owners on preventive care, hosted at Manchester Veterinary Society events.</w:t>
      </w:r>
    </w:p>
    <w:p>
      <w:pPr>
        <w:numPr>
          <w:ilvl w:val="0"/>
          <w:numId w:val="1002"/>
        </w:numPr>
        <w:pStyle w:val="Compact"/>
      </w:pPr>
      <w:r>
        <w:t xml:space="preserve">Supervised veterinary students from the University of Nottingham during clinical rotations (2019–2021).</w:t>
      </w:r>
    </w:p>
    <w:p>
      <w:pPr>
        <w:pStyle w:val="FirstParagraph"/>
      </w:pPr>
      <w:r>
        <w:rPr>
          <w:bCs/>
          <w:b/>
        </w:rPr>
        <w:t xml:space="preserve">Clinical Veterinarian</w:t>
      </w:r>
      <w:r>
        <w:t xml:space="preserve"> </w:t>
      </w:r>
      <w:r>
        <w:t xml:space="preserve">| St. Mary’s Veterinary Hospital, Manchester | June 2014 – December 2017</w:t>
      </w:r>
    </w:p>
    <w:p>
      <w:pPr>
        <w:pStyle w:val="BodyText"/>
      </w:pPr>
      <w:r>
        <w:t xml:space="preserve">Provided routine and emergency care for small animals, with a focus on internal medicine and surgical interventions. Maintained compliance with UK animal welfare laws and RCVS guidelines.</w:t>
      </w:r>
    </w:p>
    <w:p>
      <w:pPr>
        <w:numPr>
          <w:ilvl w:val="0"/>
          <w:numId w:val="1003"/>
        </w:numPr>
        <w:pStyle w:val="Compact"/>
      </w:pPr>
      <w:r>
        <w:t xml:space="preserve">Reduced patient readmission rates by 25% through improved post-operative care protocols.</w:t>
      </w:r>
    </w:p>
    <w:p>
      <w:pPr>
        <w:numPr>
          <w:ilvl w:val="0"/>
          <w:numId w:val="1003"/>
        </w:numPr>
        <w:pStyle w:val="Compact"/>
      </w:pPr>
      <w:r>
        <w:t xml:space="preserve">Participated in a regional initiative to combat feline immunodeficiency virus (FIV) in Manchester’s stray cat population.</w:t>
      </w:r>
    </w:p>
    <w:bookmarkEnd w:id="23"/>
    <w:bookmarkStart w:id="24" w:name="skills"/>
    <w:p>
      <w:pPr>
        <w:pStyle w:val="Heading2"/>
      </w:pPr>
      <w:r>
        <w:t xml:space="preserve">Skills</w:t>
      </w:r>
    </w:p>
    <w:p>
      <w:pPr>
        <w:numPr>
          <w:ilvl w:val="0"/>
          <w:numId w:val="1004"/>
        </w:numPr>
        <w:pStyle w:val="Compact"/>
      </w:pPr>
      <w:r>
        <w:t xml:space="preserve">Advanced diagnostic techniques (e.g., ultrasound, endoscopy)</w:t>
      </w:r>
    </w:p>
    <w:p>
      <w:pPr>
        <w:numPr>
          <w:ilvl w:val="0"/>
          <w:numId w:val="1004"/>
        </w:numPr>
        <w:pStyle w:val="Compact"/>
      </w:pPr>
      <w:r>
        <w:t xml:space="preserve">Experience with UK-specific regulations, including the Animal Welfare Act 2006 and RCVS standards</w:t>
      </w:r>
    </w:p>
    <w:p>
      <w:pPr>
        <w:numPr>
          <w:ilvl w:val="0"/>
          <w:numId w:val="1004"/>
        </w:numPr>
        <w:pStyle w:val="Compact"/>
      </w:pPr>
      <w:r>
        <w:t xml:space="preserve">Proficient in surgical procedures (spay/neuter, orthopedic surgeries)</w:t>
      </w:r>
    </w:p>
    <w:p>
      <w:pPr>
        <w:numPr>
          <w:ilvl w:val="0"/>
          <w:numId w:val="1004"/>
        </w:numPr>
        <w:pStyle w:val="Compact"/>
      </w:pPr>
      <w:r>
        <w:t xml:space="preserve">Clinical leadership and team management</w:t>
      </w:r>
    </w:p>
    <w:p>
      <w:pPr>
        <w:numPr>
          <w:ilvl w:val="0"/>
          <w:numId w:val="1004"/>
        </w:numPr>
        <w:pStyle w:val="Compact"/>
      </w:pPr>
      <w:r>
        <w:t xml:space="preserve">Strong communication skills for client education and interdisciplinary collaboration</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RCVS Registration</w:t>
      </w:r>
      <w:r>
        <w:t xml:space="preserve"> </w:t>
      </w:r>
      <w:r>
        <w:t xml:space="preserve">| UK Veterinary Register #V123456 (Active since 2011)</w:t>
      </w:r>
    </w:p>
    <w:p>
      <w:pPr>
        <w:numPr>
          <w:ilvl w:val="0"/>
          <w:numId w:val="1005"/>
        </w:numPr>
        <w:pStyle w:val="Compact"/>
      </w:pPr>
      <w:r>
        <w:rPr>
          <w:bCs/>
          <w:b/>
        </w:rPr>
        <w:t xml:space="preserve">Advanced Practitioner in Small Animal Surgery</w:t>
      </w:r>
      <w:r>
        <w:t xml:space="preserve"> </w:t>
      </w:r>
      <w:r>
        <w:t xml:space="preserve">| Royal College of Veterinary Surgeons, 2019</w:t>
      </w:r>
    </w:p>
    <w:p>
      <w:pPr>
        <w:numPr>
          <w:ilvl w:val="0"/>
          <w:numId w:val="1005"/>
        </w:numPr>
        <w:pStyle w:val="Compact"/>
      </w:pPr>
      <w:r>
        <w:rPr>
          <w:bCs/>
          <w:b/>
        </w:rPr>
        <w:t xml:space="preserve">Certificate in Canine and Feline Behavior Management</w:t>
      </w:r>
      <w:r>
        <w:t xml:space="preserve"> </w:t>
      </w:r>
      <w:r>
        <w:t xml:space="preserve">| University of Edinburgh, 2017</w:t>
      </w:r>
    </w:p>
    <w:p>
      <w:pPr>
        <w:numPr>
          <w:ilvl w:val="0"/>
          <w:numId w:val="1005"/>
        </w:numPr>
        <w:pStyle w:val="Compact"/>
      </w:pPr>
      <w:r>
        <w:rPr>
          <w:bCs/>
          <w:b/>
        </w:rPr>
        <w:t xml:space="preserve">First Aid for Animals (Level 3)</w:t>
      </w:r>
      <w:r>
        <w:t xml:space="preserve"> </w:t>
      </w:r>
      <w:r>
        <w:t xml:space="preserve">| UK Resuscitation Council, 2015</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British Veterinary Association (BVA)</w:t>
      </w:r>
      <w:r>
        <w:t xml:space="preserve"> </w:t>
      </w:r>
      <w:r>
        <w:t xml:space="preserve">| Member since 2011</w:t>
      </w:r>
    </w:p>
    <w:p>
      <w:pPr>
        <w:numPr>
          <w:ilvl w:val="0"/>
          <w:numId w:val="1006"/>
        </w:numPr>
        <w:pStyle w:val="Compact"/>
      </w:pPr>
      <w:r>
        <w:rPr>
          <w:bCs/>
          <w:b/>
        </w:rPr>
        <w:t xml:space="preserve">Manchester Veterinary Society</w:t>
      </w:r>
      <w:r>
        <w:t xml:space="preserve"> </w:t>
      </w:r>
      <w:r>
        <w:t xml:space="preserve">| Committee Member (2018–Present)</w:t>
      </w:r>
    </w:p>
    <w:p>
      <w:pPr>
        <w:numPr>
          <w:ilvl w:val="0"/>
          <w:numId w:val="1006"/>
        </w:numPr>
        <w:pStyle w:val="Compact"/>
      </w:pPr>
      <w:r>
        <w:rPr>
          <w:bCs/>
          <w:b/>
        </w:rPr>
        <w:t xml:space="preserve">Veterinary Information Network (VIN)</w:t>
      </w:r>
      <w:r>
        <w:t xml:space="preserve"> </w:t>
      </w:r>
      <w:r>
        <w:t xml:space="preserve">| Online community for UK and global veterinary professionals</w:t>
      </w:r>
    </w:p>
    <w:bookmarkEnd w:id="26"/>
    <w:bookmarkStart w:id="27" w:name="projects-research"/>
    <w:p>
      <w:pPr>
        <w:pStyle w:val="Heading2"/>
      </w:pPr>
      <w:r>
        <w:t xml:space="preserve">Projects &amp; Research</w:t>
      </w:r>
    </w:p>
    <w:p>
      <w:pPr>
        <w:pStyle w:val="FirstParagraph"/>
      </w:pPr>
      <w:r>
        <w:rPr>
          <w:bCs/>
          <w:b/>
        </w:rPr>
        <w:t xml:space="preserve">Community Veterinary Outreach Program, Manchester (2019–2021)</w:t>
      </w:r>
    </w:p>
    <w:p>
      <w:pPr>
        <w:numPr>
          <w:ilvl w:val="0"/>
          <w:numId w:val="1007"/>
        </w:numPr>
        <w:pStyle w:val="Compact"/>
      </w:pPr>
      <w:r>
        <w:t xml:space="preserve">Partnered with local shelters to provide free vaccinations and spay/neuter services to low-income families in Greater Manchester.</w:t>
      </w:r>
    </w:p>
    <w:p>
      <w:pPr>
        <w:numPr>
          <w:ilvl w:val="0"/>
          <w:numId w:val="1007"/>
        </w:numPr>
        <w:pStyle w:val="Compact"/>
      </w:pPr>
      <w:r>
        <w:t xml:space="preserve">Published a case study on "Reducing Zoonotic Disease Transmission in Urban Pet Populations" in the *Journal of Small Animal Practice* (2020).</w:t>
      </w:r>
    </w:p>
    <w:bookmarkEnd w:id="27"/>
    <w:bookmarkStart w:id="28" w:name="references"/>
    <w:p>
      <w:pPr>
        <w:pStyle w:val="Heading2"/>
      </w:pPr>
      <w:r>
        <w:t xml:space="preserve">References</w:t>
      </w:r>
    </w:p>
    <w:p>
      <w:pPr>
        <w:pStyle w:val="FirstParagraph"/>
      </w:pPr>
      <w:r>
        <w:t xml:space="preserve">Available upon request. References include current and past supervisors from RCVS-accredited practices in Manchester, as well as academic mentors from the University of Liverpool.</w:t>
      </w:r>
    </w:p>
    <w:p>
      <w:pPr>
        <w:pStyle w:val="BodyText"/>
      </w:pPr>
      <w:r>
        <w:t xml:space="preserve">Curriculum Vitae | Veterinarian | United Kingdom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Kingdom Manchester</dc:title>
  <dc:creator/>
  <dc:language>en</dc:language>
  <cp:keywords/>
  <dcterms:created xsi:type="dcterms:W3CDTF">2025-12-11T00:24:46Z</dcterms:created>
  <dcterms:modified xsi:type="dcterms:W3CDTF">2025-12-11T00:24:46Z</dcterms:modified>
</cp:coreProperties>
</file>

<file path=docProps/custom.xml><?xml version="1.0" encoding="utf-8"?>
<Properties xmlns="http://schemas.openxmlformats.org/officeDocument/2006/custom-properties" xmlns:vt="http://schemas.openxmlformats.org/officeDocument/2006/docPropsVTypes"/>
</file>