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veterinarian-united-states-chicago"/>
    <w:p>
      <w:pPr>
        <w:pStyle w:val="Heading2"/>
      </w:pPr>
      <w:r>
        <w:t xml:space="preserve">Veterinarian | United States Chicago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Thompson, DVM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Oak Street, Chicago, IL 60601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(312)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emily.thompson@vetchicago.com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linkedin.com/in/emilythompson-vet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Veterinarian with over a decade of experience in the United States, specializing in small animal care and community-driven pet health initiatives. Proficient in diagnosing and treating a wide range of animal conditions, with a strong emphasis on compassionate care and client education. Committed to advancing veterinary medicine through continuous learning and collaboration within the Chicago healthcare ecosystem. A licensed professional in Illinois, dedicated to upholding the highest standards of practice for animals and their owners in the United States.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Veterinary Medicine (DVM)</w:t>
      </w:r>
      <w:r>
        <w:t xml:space="preserve">, University of Illinois College of Veterinary Medicine, Urbana-Champaign, IL</w:t>
      </w:r>
      <w:r>
        <w:br/>
      </w:r>
      <w:r>
        <w:t xml:space="preserve">Graduated: May 2012</w:t>
      </w:r>
      <w:r>
        <w:br/>
      </w:r>
      <w:r>
        <w:t xml:space="preserve">Honors: Dean’s List (2010–2012), Alpha Zeta Honor Society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Animal Science</w:t>
      </w:r>
      <w:r>
        <w:t xml:space="preserve">, Michigan State University, East Lansing, MI</w:t>
      </w:r>
      <w:r>
        <w:br/>
      </w:r>
      <w:r>
        <w:t xml:space="preserve">Graduated: May 2008</w:t>
      </w:r>
      <w:r>
        <w:br/>
      </w:r>
      <w:r>
        <w:t xml:space="preserve">Minor: Biology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eed5fa7af64c5bed984aa4bf8741666e7cde850"/>
    <w:p>
      <w:pPr>
        <w:pStyle w:val="Heading4"/>
      </w:pPr>
      <w:r>
        <w:t xml:space="preserve">Veterinary Surgeon | Chicago Animal Care Center</w:t>
      </w:r>
    </w:p>
    <w:p>
      <w:pPr>
        <w:pStyle w:val="FirstParagraph"/>
      </w:pPr>
      <w:r>
        <w:rPr>
          <w:bCs/>
          <w:b/>
        </w:rPr>
        <w:t xml:space="preserve">January 2015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medical care for dogs, cats, and exotic pets, including routine check-ups, vaccinations, and emergency treatments.</w:t>
      </w:r>
    </w:p>
    <w:p>
      <w:pPr>
        <w:numPr>
          <w:ilvl w:val="0"/>
          <w:numId w:val="1002"/>
        </w:numPr>
        <w:pStyle w:val="Compact"/>
      </w:pPr>
      <w:r>
        <w:t xml:space="preserve">Perform surgical procedures such as spaying/neutering, orthopedic surgeries, and soft tissue operations with advanced precision.</w:t>
      </w:r>
    </w:p>
    <w:p>
      <w:pPr>
        <w:numPr>
          <w:ilvl w:val="0"/>
          <w:numId w:val="1002"/>
        </w:numPr>
        <w:pStyle w:val="Compact"/>
      </w:pPr>
      <w:r>
        <w:t xml:space="preserve">Collaborate with veterinary technicians to ensure efficient patient care and maintain high standards of hygiene in a busy Chicago clinic.</w:t>
      </w:r>
    </w:p>
    <w:p>
      <w:pPr>
        <w:numPr>
          <w:ilvl w:val="0"/>
          <w:numId w:val="1002"/>
        </w:numPr>
        <w:pStyle w:val="Compact"/>
      </w:pPr>
      <w:r>
        <w:t xml:space="preserve">Develop educational materials for pet owners on preventive care, nutrition, and behavioral health tailored to the United States market.</w:t>
      </w:r>
    </w:p>
    <w:bookmarkEnd w:id="23"/>
    <w:bookmarkStart w:id="24" w:name="X9bfd8f8dfb644187b30d99ac5c719d1aea07373"/>
    <w:p>
      <w:pPr>
        <w:pStyle w:val="Heading4"/>
      </w:pPr>
      <w:r>
        <w:t xml:space="preserve">Veterinary Intern | Chicago Veterinary Hospital</w:t>
      </w:r>
    </w:p>
    <w:p>
      <w:pPr>
        <w:pStyle w:val="FirstParagraph"/>
      </w:pPr>
      <w:r>
        <w:rPr>
          <w:bCs/>
          <w:b/>
        </w:rPr>
        <w:t xml:space="preserve">June 2012 – December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diagnostic imaging, laboratory analysis, and critical care under the supervision of experienced veterinarians.</w:t>
      </w:r>
    </w:p>
    <w:p>
      <w:pPr>
        <w:numPr>
          <w:ilvl w:val="0"/>
          <w:numId w:val="1003"/>
        </w:numPr>
        <w:pStyle w:val="Compact"/>
      </w:pPr>
      <w:r>
        <w:t xml:space="preserve">Assisted in managing a diverse caseload, including cases related to zoonotic diseases and chronic conditions prevalent in urban environments.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on feline hypertension and canine diabetes, presenting findings at the 2013 American Veterinary Medical Association (AVMA) Conference in Chicago.</w:t>
      </w:r>
    </w:p>
    <w:bookmarkEnd w:id="24"/>
    <w:bookmarkStart w:id="25" w:name="X9d218c81d893f6e6d09e0e0a3e47be4f1c05e25"/>
    <w:p>
      <w:pPr>
        <w:pStyle w:val="Heading4"/>
      </w:pPr>
      <w:r>
        <w:t xml:space="preserve">Volunteer Veterinarian | Chicago Animal Welfare Alliance</w:t>
      </w:r>
    </w:p>
    <w:p>
      <w:pPr>
        <w:pStyle w:val="FirstParagraph"/>
      </w:pPr>
      <w:r>
        <w:rPr>
          <w:bCs/>
          <w:b/>
        </w:rPr>
        <w:t xml:space="preserve">January 2010 – December 2011</w:t>
      </w:r>
    </w:p>
    <w:p>
      <w:pPr>
        <w:numPr>
          <w:ilvl w:val="0"/>
          <w:numId w:val="1004"/>
        </w:numPr>
        <w:pStyle w:val="Compact"/>
      </w:pPr>
      <w:r>
        <w:t xml:space="preserve">Provided free veterinary care to underserved pet owners in Chicago, focusing on low-income communities.</w:t>
      </w:r>
    </w:p>
    <w:p>
      <w:pPr>
        <w:numPr>
          <w:ilvl w:val="0"/>
          <w:numId w:val="1004"/>
        </w:numPr>
        <w:pStyle w:val="Compact"/>
      </w:pPr>
      <w:r>
        <w:t xml:space="preserve">Participated in spay/neuter initiatives to reduce pet overpopulation, aligning with United States national animal welfare goals.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Illinois State Veterinary License</w:t>
      </w:r>
      <w:r>
        <w:t xml:space="preserve"> </w:t>
      </w:r>
      <w:r>
        <w:t xml:space="preserve">– Active (2012–Present)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 Certification</w:t>
      </w:r>
      <w:r>
        <w:t xml:space="preserve">, American Animal Hospital Association (AAHA),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Feline Practitioner Certification</w:t>
      </w:r>
      <w:r>
        <w:t xml:space="preserve">, International Cat Care,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Member, American Veterinary Medical Association (AVMA)</w:t>
      </w:r>
    </w:p>
    <w:bookmarkEnd w:id="27"/>
    <w:bookmarkStart w:id="28" w:name="skills-competencies"/>
    <w:p>
      <w:pPr>
        <w:pStyle w:val="Heading3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Internal medicine, dermatology, and emergency care for small animals.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diagnostic imaging (X-ray, ultrasound), laser surgery equipment, and electronic medical records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to educate clients on pet health and address concerns with empathy.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(conversational) – beneficial for serving Chicago’s diverse population.</w:t>
      </w:r>
    </w:p>
    <w:bookmarkEnd w:id="28"/>
    <w:bookmarkStart w:id="29" w:name="volunteer-work-community-involvement"/>
    <w:p>
      <w:pPr>
        <w:pStyle w:val="Heading3"/>
      </w:pPr>
      <w:r>
        <w:t xml:space="preserve">Volunteer Work &amp; Community Involvement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Chair, Chicago Pet Adoption Fair Committee</w:t>
      </w:r>
      <w:r>
        <w:t xml:space="preserve"> </w:t>
      </w:r>
      <w:r>
        <w:t xml:space="preserve">(2019–Present)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Guest Speaker, Chicago Public Schools’ Animal Science Programs</w:t>
      </w:r>
      <w:r>
        <w:t xml:space="preserve"> </w:t>
      </w:r>
      <w:r>
        <w:t xml:space="preserve">(2017–Present)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Medical Examiner for the Humane Society of Illinois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American Association of Feline Practitioners (AAFP), Chicago Veterinary Medical Association (CVMA)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Publishing:</w:t>
      </w:r>
      <w:r>
        <w:t xml:space="preserve"> </w:t>
      </w:r>
      <w:r>
        <w:t xml:space="preserve">Co-authored “Advances in Canine Cardiology” in the Journal of Veterinary Medicine, 2020.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Emily Thompson at emily.thompson@vetchicago.com for references from former colleagues and supervisors in the United States Chicago area.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Veterinarian in United States Chicago</dc:title>
  <dc:creator/>
  <dc:language>en</dc:language>
  <cp:keywords/>
  <dcterms:created xsi:type="dcterms:W3CDTF">2026-07-23T19:24:26Z</dcterms:created>
  <dcterms:modified xsi:type="dcterms:W3CDTF">2026-07-23T19:24:26Z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