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062bdd78f4a60a5176a47d601261df3c7dc20ee"/>
    <w:p>
      <w:pPr>
        <w:pStyle w:val="Heading2"/>
      </w:pPr>
      <w:r>
        <w:t xml:space="preserve">Veterinarian in the United States New York City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emily.johnson@veterinaryny.com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(212)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West 57th Street, New York City, NY 10019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a decade of experience in the United States New York City. Committed to providing exceptional medical care to animals while fostering strong relationships with pet owners. Proficient in a wide range of veterinary procedures, from routine check-ups to complex surgeries, and passionate about advancing animal welfare through continuous learning and community engagement.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DVM (Doctor of Veterinary Medicine)</w:t>
      </w:r>
      <w:r>
        <w:t xml:space="preserve">, Cornell University College of Veterinary Medicine, Ithaca, NY</w:t>
      </w:r>
      <w:r>
        <w:br/>
      </w:r>
      <w:r>
        <w:t xml:space="preserve">Graduated: May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B.S. in Animal Science</w:t>
      </w:r>
      <w:r>
        <w:t xml:space="preserve">, University of California, Davis, CA</w:t>
      </w:r>
      <w:r>
        <w:br/>
      </w:r>
      <w:r>
        <w:t xml:space="preserve">Graduated: June 2006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veterinarian"/>
    <w:p>
      <w:pPr>
        <w:pStyle w:val="Heading4"/>
      </w:pPr>
      <w:r>
        <w:t xml:space="preserve">Senior Veterinarian</w:t>
      </w:r>
    </w:p>
    <w:p>
      <w:pPr>
        <w:pStyle w:val="FirstParagraph"/>
      </w:pPr>
      <w:r>
        <w:rPr>
          <w:bCs/>
          <w:b/>
        </w:rPr>
        <w:t xml:space="preserve">NYC Animal Care &amp; Control Clinic, New York City, NY</w:t>
      </w:r>
      <w:r>
        <w:br/>
      </w:r>
      <w:r>
        <w:t xml:space="preserve">January 2018 – Present</w:t>
      </w:r>
      <w:r>
        <w:br/>
      </w:r>
      <w:r>
        <w:t xml:space="preserve">- Provide comprehensive medical care to over 500 animals monthly, including diagnostics, treatment plans, and emergency interventions.</w:t>
      </w:r>
      <w:r>
        <w:br/>
      </w:r>
      <w:r>
        <w:t xml:space="preserve">- Collaborate with rescue organizations to ensure proper healthcare for shelter animals in the United States New York City area.</w:t>
      </w:r>
      <w:r>
        <w:br/>
      </w:r>
      <w:r>
        <w:t xml:space="preserve">- Mentor junior veterinarians and veterinary students from local institutions such as NYU College of Dentistry and CUNY.</w:t>
      </w:r>
    </w:p>
    <w:bookmarkEnd w:id="23"/>
    <w:bookmarkStart w:id="24" w:name="veterinarian"/>
    <w:p>
      <w:pPr>
        <w:pStyle w:val="Heading4"/>
      </w:pPr>
      <w:r>
        <w:t xml:space="preserve">Veterinarian</w:t>
      </w:r>
    </w:p>
    <w:p>
      <w:pPr>
        <w:pStyle w:val="FirstParagraph"/>
      </w:pPr>
      <w:r>
        <w:rPr>
          <w:bCs/>
          <w:b/>
        </w:rPr>
        <w:t xml:space="preserve">Greenwich Village Veterinary Hospital, New York City, NY</w:t>
      </w:r>
      <w:r>
        <w:br/>
      </w:r>
      <w:r>
        <w:t xml:space="preserve">June 2013 – December 2017</w:t>
      </w:r>
      <w:r>
        <w:br/>
      </w:r>
      <w:r>
        <w:t xml:space="preserve">- Managed a caseload of 30+ patients daily, specializing in feline and canine care.</w:t>
      </w:r>
      <w:r>
        <w:br/>
      </w:r>
      <w:r>
        <w:t xml:space="preserve">- Conducted preventive care services, including vaccinations and spay/neuter programs for underserved communities in New York City.</w:t>
      </w:r>
      <w:r>
        <w:br/>
      </w:r>
      <w:r>
        <w:t xml:space="preserve">- Developed educational materials for pet owners on nutrition, behavior, and disease prevention.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Manhattan Animal Emergency Center, New York City, NY</w:t>
      </w:r>
      <w:r>
        <w:br/>
      </w:r>
      <w:r>
        <w:t xml:space="preserve">July 2010 – June 2011</w:t>
      </w:r>
      <w:r>
        <w:br/>
      </w:r>
      <w:r>
        <w:t xml:space="preserve">- Rotated through emergency care, surgery, and critical care departments.</w:t>
      </w:r>
      <w:r>
        <w:br/>
      </w:r>
      <w:r>
        <w:t xml:space="preserve">- Gained hands-on experience in trauma management and advanced diagnostics.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New York State Veterinary License</w:t>
      </w:r>
      <w:r>
        <w:t xml:space="preserve"> </w:t>
      </w:r>
      <w:r>
        <w:t xml:space="preserve">– Issued: 2011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Board Certified in Small Animal Internal Medicine (ACVIM)</w:t>
      </w:r>
      <w:r>
        <w:t xml:space="preserve"> </w:t>
      </w:r>
      <w:r>
        <w:t xml:space="preserve">–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AVMA (American Veterinary Medical Association) Member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NYSVMA (New York State Veterinary Medical Association) Member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Diagnostic imaging (X-ray, ultrasound)</w:t>
      </w:r>
    </w:p>
    <w:p>
      <w:pPr>
        <w:numPr>
          <w:ilvl w:val="0"/>
          <w:numId w:val="1003"/>
        </w:numPr>
        <w:pStyle w:val="Compact"/>
      </w:pPr>
      <w:r>
        <w:t xml:space="preserve">Surgical procedures (orthopedic, soft tissue)</w:t>
      </w:r>
    </w:p>
    <w:p>
      <w:pPr>
        <w:numPr>
          <w:ilvl w:val="0"/>
          <w:numId w:val="1003"/>
        </w:numPr>
        <w:pStyle w:val="Compact"/>
      </w:pPr>
      <w:r>
        <w:t xml:space="preserve">Client communication and education</w:t>
      </w:r>
    </w:p>
    <w:p>
      <w:pPr>
        <w:numPr>
          <w:ilvl w:val="0"/>
          <w:numId w:val="1003"/>
        </w:numPr>
        <w:pStyle w:val="Compact"/>
      </w:pPr>
      <w:r>
        <w:t xml:space="preserve">Emergency and critical care management</w:t>
      </w:r>
    </w:p>
    <w:p>
      <w:pPr>
        <w:numPr>
          <w:ilvl w:val="0"/>
          <w:numId w:val="1003"/>
        </w:numPr>
        <w:pStyle w:val="Compact"/>
      </w:pPr>
      <w:r>
        <w:t xml:space="preserve">Practice management and team leadership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American Veterinary Medical Association (AVMA)</w:t>
      </w:r>
    </w:p>
    <w:p>
      <w:pPr>
        <w:numPr>
          <w:ilvl w:val="0"/>
          <w:numId w:val="1004"/>
        </w:numPr>
        <w:pStyle w:val="Compact"/>
      </w:pPr>
      <w:r>
        <w:t xml:space="preserve">New York State Veterinary Medical Association (NYSVMA)</w:t>
      </w:r>
    </w:p>
    <w:p>
      <w:pPr>
        <w:numPr>
          <w:ilvl w:val="0"/>
          <w:numId w:val="1004"/>
        </w:numPr>
        <w:pStyle w:val="Compact"/>
      </w:pPr>
      <w:r>
        <w:t xml:space="preserve">Academy of Internal Medicine for Veterinarians (ACVIM)</w:t>
      </w:r>
    </w:p>
    <w:p>
      <w:pPr>
        <w:numPr>
          <w:ilvl w:val="0"/>
          <w:numId w:val="1004"/>
        </w:numPr>
        <w:pStyle w:val="Compact"/>
      </w:pPr>
      <w:r>
        <w:t xml:space="preserve">Local New York City Animal Welfare Coalition</w:t>
      </w:r>
    </w:p>
    <w:bookmarkEnd w:id="29"/>
    <w:bookmarkStart w:id="30" w:name="publications-research"/>
    <w:p>
      <w:pPr>
        <w:pStyle w:val="Heading3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"Innovative Approaches to Feline Chronic Kidney Disease"</w:t>
      </w:r>
      <w:r>
        <w:t xml:space="preserve">, Journal of Feline Medicine and Surgery, 2018</w:t>
      </w:r>
      <w:r>
        <w:br/>
      </w:r>
      <w:r>
        <w:t xml:space="preserve">Co-authored a study on advanced treatment protocols for kidney disease in cats, presented at the AVMA Annual Convention in New York City.</w:t>
      </w:r>
    </w:p>
    <w:p>
      <w:pPr>
        <w:pStyle w:val="BodyText"/>
      </w:pPr>
      <w:r>
        <w:rPr>
          <w:bCs/>
          <w:b/>
        </w:rPr>
        <w:t xml:space="preserve">"Community-Based Spay/Neuter Programs in Urban Settings"</w:t>
      </w:r>
      <w:r>
        <w:t xml:space="preserve">, Veterinary Medicine Today, 2015</w:t>
      </w:r>
      <w:r>
        <w:br/>
      </w:r>
      <w:r>
        <w:t xml:space="preserve">Explored the impact of free spay/neuter clinics on reducing stray animal populations in New York City.</w:t>
      </w:r>
    </w:p>
    <w:bookmarkEnd w:id="30"/>
    <w:bookmarkStart w:id="31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Animal Rescue League of New York (ARLNY)</w:t>
      </w:r>
      <w:r>
        <w:br/>
      </w:r>
      <w:r>
        <w:t xml:space="preserve">Volunteer Veterinarian, 2017–Present</w:t>
      </w:r>
      <w:r>
        <w:br/>
      </w:r>
      <w:r>
        <w:t xml:space="preserve">- Provide free medical care to animals from low-income families in the United States New York City area.</w:t>
      </w:r>
      <w:r>
        <w:br/>
      </w:r>
      <w:r>
        <w:t xml:space="preserve">- Participate in adoption events and public health education initiatives.</w:t>
      </w:r>
    </w:p>
    <w:p>
      <w:pPr>
        <w:pStyle w:val="BodyText"/>
      </w:pPr>
      <w:r>
        <w:rPr>
          <w:bCs/>
          <w:b/>
        </w:rPr>
        <w:t xml:space="preserve">NYC Pet Food Bank</w:t>
      </w:r>
      <w:r>
        <w:br/>
      </w:r>
      <w:r>
        <w:t xml:space="preserve">Volunteer Medical Consultant, 2019–Present</w:t>
      </w:r>
      <w:r>
        <w:br/>
      </w:r>
      <w:r>
        <w:t xml:space="preserve">- Ensure proper nutrition and health screenings for animals receiving food assistance.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2"/>
    <w:p>
      <w:pPr>
        <w:pStyle w:val="BodyText"/>
      </w:pPr>
      <w:r>
        <w:t xml:space="preserve">This Curriculum Vitae is tailored for a Veterinarian in the United States New York City, emphasizing expertise and commitment to animal healthcare in urban environments.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United States New York City</dc:title>
  <dc:creator/>
  <dc:language>en</dc:language>
  <cp:keywords/>
  <dcterms:created xsi:type="dcterms:W3CDTF">2026-06-04T17:59:56Z</dcterms:created>
  <dcterms:modified xsi:type="dcterms:W3CDTF">2026-06-04T17:59:56Z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