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videographer-egypt-cairo"/>
    <w:p>
      <w:pPr>
        <w:pStyle w:val="Heading2"/>
      </w:pPr>
      <w:r>
        <w:t xml:space="preserve">Videographer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ahmed.videographer@example.com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based in Cairo, Egypt, with over 7 years of experience in capturing high-quality video content for diverse industries. Proficient in storytelling through visual media, with a strong focus on producing cinematic films, event coverage, corporate videos, and social media content tailored to the Egyptian market. A deep understanding of local culture and trends enables the creation of engaging narratives that resonate with audiences in Egypt Cairo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934a151e236df83ef79d8c7e1f30d3b0485b51"/>
    <w:p>
      <w:pPr>
        <w:pStyle w:val="Heading3"/>
      </w:pPr>
      <w:r>
        <w:t xml:space="preserve">Videographer | Nile Productions, Cairo, Egypt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executed video projects for clients across Cairo, including corporate events, product launches, and tourism promotions.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influencers to produce content for digital platforms such as YouTube, Instagram, and Facebook.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(e.g., Sony FS7, DJI Ronin) to capture dynamic footage in challenging environments across Egypt Cairo.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ensuring alignment with brand identities and client objectives.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workflows, including color grading and sound design, to deliver polished final products.</w:t>
      </w:r>
    </w:p>
    <w:bookmarkEnd w:id="22"/>
    <w:bookmarkStart w:id="23" w:name="freelance-videographer-cairo-egypt"/>
    <w:p>
      <w:pPr>
        <w:pStyle w:val="Heading3"/>
      </w:pPr>
      <w:r>
        <w:t xml:space="preserve">Freelance Videographer | Cairo, Egypt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cultural festivals, and local business promotions in Cairo.</w:t>
      </w:r>
    </w:p>
    <w:p>
      <w:pPr>
        <w:numPr>
          <w:ilvl w:val="0"/>
          <w:numId w:val="1002"/>
        </w:numPr>
        <w:pStyle w:val="Compact"/>
      </w:pPr>
      <w:r>
        <w:t xml:space="preserve">Created short-form video content for social media platforms, increasing client engagement by up to 40%.</w:t>
      </w:r>
    </w:p>
    <w:p>
      <w:pPr>
        <w:numPr>
          <w:ilvl w:val="0"/>
          <w:numId w:val="1002"/>
        </w:numPr>
        <w:pStyle w:val="Compact"/>
      </w:pPr>
      <w:r>
        <w:t xml:space="preserve">Trained clients on basic video production techniques and editing software to enhance their digital presence.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work in Egypt Cairo, including coverage of events at landmarks like the Egyptian Museum and Tahrir Square.</w:t>
      </w:r>
    </w:p>
    <w:bookmarkEnd w:id="23"/>
    <w:bookmarkStart w:id="24" w:name="assistant-videographer-cairo-tv-network"/>
    <w:p>
      <w:pPr>
        <w:pStyle w:val="Heading3"/>
      </w:pPr>
      <w:r>
        <w:t xml:space="preserve">Assistant Videographer | Cairo TV Network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cultural programs for national television.</w:t>
      </w:r>
    </w:p>
    <w:p>
      <w:pPr>
        <w:numPr>
          <w:ilvl w:val="0"/>
          <w:numId w:val="1003"/>
        </w:numPr>
        <w:pStyle w:val="Compact"/>
      </w:pPr>
      <w:r>
        <w:t xml:space="preserve">Assisted in the setup and operation of camera rigs during live events and studio recordings in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documentary-style videos highlighting Egypt’s historical heritage and modern developments.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Cairo University, Egypt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audiovisual editing, and media theory.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documentary filmmaking and narrative structure.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cameras, lighting setups, audio recording equipment, and editing software (Adobe Premiere Pro, Final Cut Pro, DaVinci Resolve).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abilities with a focus on visual aesthetics and emotional impact.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teams for large-scale video productions in Egypt Cairo.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traditions, languages (Arabic and English), and regional storytelling styles.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Documentary: "Cairo Through the Lens"</w:t>
      </w:r>
      <w:r>
        <w:br/>
      </w:r>
      <w:r>
        <w:t xml:space="preserve">A 30-minute documentary showcasing the history, architecture, and daily life of Cairo. Featured in local film festivals and distributed online to highlight Egypt’s cultural heritage.</w:t>
      </w:r>
    </w:p>
    <w:p>
      <w:pPr>
        <w:pStyle w:val="BodyText"/>
      </w:pPr>
      <w:r>
        <w:rPr>
          <w:bCs/>
          <w:b/>
        </w:rPr>
        <w:t xml:space="preserve">Corporate Video: "Sustainability in Egyptian Industry"</w:t>
      </w:r>
      <w:r>
        <w:br/>
      </w:r>
      <w:r>
        <w:t xml:space="preserve">Produced for a leading renewable energy company based in Cairo. The video was used globally to promote their initiatives and received recognition at the 2021 Cairo International Film Festival.</w:t>
      </w:r>
    </w:p>
    <w:p>
      <w:pPr>
        <w:pStyle w:val="BodyText"/>
      </w:pPr>
      <w:r>
        <w:rPr>
          <w:bCs/>
          <w:b/>
        </w:rPr>
        <w:t xml:space="preserve">Social Media Campaign: #CairoVibes</w:t>
      </w:r>
      <w:r>
        <w:br/>
      </w:r>
      <w:r>
        <w:t xml:space="preserve">Created a series of short videos for a tourism brand, emphasizing Cairo’s vibrant street food scene and historical sites. The campaign increased social media followers by 25% within six months.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Adobe Premiere Pro User (Adobe, 2018)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 (Cairo Film Institute, 2016)</w:t>
      </w:r>
    </w:p>
    <w:p>
      <w:pPr>
        <w:numPr>
          <w:ilvl w:val="0"/>
          <w:numId w:val="1006"/>
        </w:numPr>
        <w:pStyle w:val="Compact"/>
      </w:pPr>
      <w:r>
        <w:t xml:space="preserve">Sound Design for Video (Coursera, 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Cinematographers Association and Cairo Film Society.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Cairo’s hidden gems, experimenting with drone photography, and attending local film screenings.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ahmed.videographer@example.com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linkedin.com/in/ahmedvideographer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Egypt Cairo</dc:title>
  <dc:creator/>
  <dc:language>en</dc:language>
  <cp:keywords/>
  <dcterms:created xsi:type="dcterms:W3CDTF">2025-11-30T07:01:14Z</dcterms:created>
  <dcterms:modified xsi:type="dcterms:W3CDTF">2025-11-30T07:01:14Z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