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highly motivated and creative Videographer with over [X years] of experience in capturing high-quality visual content for diverse industries. Specializing in storytelling through dynamic video production, editing, and post-production techniques tailored to the vibrant and fast-paced environment of the United Arab Emirates (UAE) Dubai. Proven expertise in delivering compelling videos that align with global standards while incorporating local cultural nuances. Adept at working on both large-scale commercial projects and intimate events, ensuring precision, innovation, and client satisfaction in every endeavor.</w:t>
      </w:r>
    </w:p>
    <w:bookmarkEnd w:id="20"/>
    <w:bookmarkStart w:id="23" w:name="professional-experience"/>
    <w:p>
      <w:pPr>
        <w:pStyle w:val="Heading2"/>
      </w:pPr>
      <w:r>
        <w:t xml:space="preserve">Professional Experience</w:t>
      </w:r>
    </w:p>
    <w:bookmarkStart w:id="21" w:name="videographer-editor"/>
    <w:p>
      <w:pPr>
        <w:pStyle w:val="Heading3"/>
      </w:pPr>
      <w:r>
        <w:t xml:space="preserve">Videographer &amp; Editor</w:t>
      </w:r>
    </w:p>
    <w:p>
      <w:pPr>
        <w:pStyle w:val="FirstParagraph"/>
      </w:pPr>
      <w:r>
        <w:rPr>
          <w:iCs/>
          <w:i/>
        </w:rPr>
        <w:t xml:space="preserve">[Company Name], Dubai, UAE</w:t>
      </w:r>
    </w:p>
    <w:p>
      <w:pPr>
        <w:pStyle w:val="BodyText"/>
      </w:pPr>
      <w:r>
        <w:rPr>
          <w:bCs/>
          <w:b/>
        </w:rPr>
        <w:t xml:space="preserve">Duration:</w:t>
      </w:r>
      <w:r>
        <w:t xml:space="preserve"> </w:t>
      </w:r>
      <w:r>
        <w:t xml:space="preserve">[Start Date] – Present</w:t>
      </w:r>
    </w:p>
    <w:p>
      <w:pPr>
        <w:numPr>
          <w:ilvl w:val="0"/>
          <w:numId w:val="1001"/>
        </w:numPr>
        <w:pStyle w:val="Compact"/>
      </w:pPr>
      <w:r>
        <w:t xml:space="preserve">Conceptualize, shoot, and edit high-resolution videos for corporate clients, including luxury brands and event organizations in Dubai.</w:t>
      </w:r>
    </w:p>
    <w:p>
      <w:pPr>
        <w:numPr>
          <w:ilvl w:val="0"/>
          <w:numId w:val="1001"/>
        </w:numPr>
        <w:pStyle w:val="Compact"/>
      </w:pPr>
      <w:r>
        <w:t xml:space="preserve">Craft engaging content for social media platforms such as Instagram, YouTube, and TikTok to boost brand visibility and audience engagement in the UAE market.</w:t>
      </w:r>
    </w:p>
    <w:p>
      <w:pPr>
        <w:numPr>
          <w:ilvl w:val="0"/>
          <w:numId w:val="1001"/>
        </w:numPr>
        <w:pStyle w:val="Compact"/>
      </w:pPr>
      <w:r>
        <w:t xml:space="preserve">Collaborate with cross-functional teams to produce promotional videos that align with client objectives, ensuring adherence to tight deadlines and budget constraints.</w:t>
      </w:r>
    </w:p>
    <w:p>
      <w:pPr>
        <w:numPr>
          <w:ilvl w:val="0"/>
          <w:numId w:val="1001"/>
        </w:numPr>
        <w:pStyle w:val="Compact"/>
      </w:pPr>
      <w:r>
        <w:t xml:space="preserve">Utilize advanced editing software (Adobe Premiere Pro, Final Cut Pro) and motion graphics tools (After Effects) to create visually stunning videos that reflect Dubai's modern aesthetic.</w:t>
      </w:r>
    </w:p>
    <w:p>
      <w:pPr>
        <w:numPr>
          <w:ilvl w:val="0"/>
          <w:numId w:val="1001"/>
        </w:numPr>
        <w:pStyle w:val="Compact"/>
      </w:pPr>
      <w:r>
        <w:t xml:space="preserve">Coordinate with local influencers and event organizers to capture authentic footage of Dubai’s cultural and entertainment hubs, such as the Dubai Mall, Burj Khalifa, and Palm Jumeirah.</w:t>
      </w:r>
    </w:p>
    <w:bookmarkEnd w:id="21"/>
    <w:bookmarkStart w:id="22" w:name="freelance-videographer"/>
    <w:p>
      <w:pPr>
        <w:pStyle w:val="Heading3"/>
      </w:pPr>
      <w:r>
        <w:t xml:space="preserve">Freelance Videographer</w:t>
      </w:r>
    </w:p>
    <w:p>
      <w:pPr>
        <w:pStyle w:val="FirstParagraph"/>
      </w:pPr>
      <w:r>
        <w:rPr>
          <w:iCs/>
          <w:i/>
        </w:rPr>
        <w:t xml:space="preserve">[Freelance Portfolio],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Provided videography services for weddings, corporate events, and product launches across the UAE, with a focus on Dubai’s luxury market.</w:t>
      </w:r>
    </w:p>
    <w:p>
      <w:pPr>
        <w:numPr>
          <w:ilvl w:val="0"/>
          <w:numId w:val="1002"/>
        </w:numPr>
        <w:pStyle w:val="Compact"/>
      </w:pPr>
      <w:r>
        <w:t xml:space="preserve">Shot and edited videos for international clients seeking to showcase their brand in the Middle East, ensuring cultural sensitivity and local relevance.</w:t>
      </w:r>
    </w:p>
    <w:p>
      <w:pPr>
        <w:numPr>
          <w:ilvl w:val="0"/>
          <w:numId w:val="1002"/>
        </w:numPr>
        <w:pStyle w:val="Compact"/>
      </w:pPr>
      <w:r>
        <w:t xml:space="preserve">Managed end-to-end production processes, from pre-production planning to post-production delivery, maintaining a 100% client satisfaction rate.</w:t>
      </w:r>
    </w:p>
    <w:p>
      <w:pPr>
        <w:numPr>
          <w:ilvl w:val="0"/>
          <w:numId w:val="1002"/>
        </w:numPr>
        <w:pStyle w:val="Compact"/>
      </w:pPr>
      <w:r>
        <w:t xml:space="preserve">Developed a strong network of contacts in Dubai’s creative industry, including event planners and marketing agencies, to secure recurring projects.</w:t>
      </w:r>
    </w:p>
    <w:bookmarkEnd w:id="22"/>
    <w:bookmarkEnd w:id="23"/>
    <w:bookmarkStart w:id="24" w:name="education"/>
    <w:p>
      <w:pPr>
        <w:pStyle w:val="Heading2"/>
      </w:pPr>
      <w:r>
        <w:t xml:space="preserve">Education</w:t>
      </w:r>
    </w:p>
    <w:p>
      <w:pPr>
        <w:pStyle w:val="FirstParagraph"/>
      </w:pPr>
      <w:r>
        <w:rPr>
          <w:bCs/>
          <w:b/>
        </w:rPr>
        <w:t xml:space="preserve">Bachelor of Arts in Visual Communication</w:t>
      </w:r>
    </w:p>
    <w:p>
      <w:pPr>
        <w:pStyle w:val="BodyText"/>
      </w:pPr>
      <w:r>
        <w:rPr>
          <w:iCs/>
          <w:i/>
        </w:rPr>
        <w:t xml:space="preserve">[University Name], Dubai, UAE</w:t>
      </w:r>
    </w:p>
    <w:p>
      <w:pPr>
        <w:pStyle w:val="BodyText"/>
      </w:pPr>
      <w:r>
        <w:rPr>
          <w:bCs/>
          <w:b/>
        </w:rPr>
        <w:t xml:space="preserve">Duration:</w:t>
      </w:r>
      <w:r>
        <w:t xml:space="preserve"> </w:t>
      </w:r>
      <w:r>
        <w:t xml:space="preserve">[Start Date] – [End Date]</w:t>
      </w:r>
    </w:p>
    <w:p>
      <w:pPr>
        <w:numPr>
          <w:ilvl w:val="0"/>
          <w:numId w:val="1003"/>
        </w:numPr>
        <w:pStyle w:val="Compact"/>
      </w:pPr>
      <w:r>
        <w:t xml:space="preserve">Focused on multimedia production, film theory, and digital storytelling to build a strong foundation in videography and visual arts.</w:t>
      </w:r>
    </w:p>
    <w:p>
      <w:pPr>
        <w:numPr>
          <w:ilvl w:val="0"/>
          <w:numId w:val="1003"/>
        </w:numPr>
        <w:pStyle w:val="Compact"/>
      </w:pPr>
      <w:r>
        <w:t xml:space="preserve">Participated in internships with local media outlets, gaining hands-on experience in content creation for Dubai’s competitive media landscape.</w:t>
      </w:r>
    </w:p>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DSLR and cinema cameras (e.g., Sony FX6, Canon C300), drone operation (DJI Mavic series), and lighting equipment.</w:t>
      </w:r>
    </w:p>
    <w:p>
      <w:pPr>
        <w:numPr>
          <w:ilvl w:val="0"/>
          <w:numId w:val="1004"/>
        </w:numPr>
        <w:pStyle w:val="Compact"/>
      </w:pPr>
      <w:r>
        <w:rPr>
          <w:bCs/>
          <w:b/>
        </w:rPr>
        <w:t xml:space="preserve">Software Expertise:</w:t>
      </w:r>
      <w:r>
        <w:t xml:space="preserve"> </w:t>
      </w:r>
      <w:r>
        <w:t xml:space="preserve">Adobe Premiere Pro, After Effects, Photoshop, DaVinci Resolve, and Final Cut Pro for editing and post-production.</w:t>
      </w:r>
    </w:p>
    <w:p>
      <w:pPr>
        <w:numPr>
          <w:ilvl w:val="0"/>
          <w:numId w:val="1004"/>
        </w:numPr>
        <w:pStyle w:val="Compact"/>
      </w:pPr>
      <w:r>
        <w:rPr>
          <w:bCs/>
          <w:b/>
        </w:rPr>
        <w:t xml:space="preserve">Creative Vision:</w:t>
      </w:r>
      <w:r>
        <w:t xml:space="preserve"> </w:t>
      </w:r>
      <w:r>
        <w:t xml:space="preserve">Strong understanding of composition, color grading, and motion graphics to elevate the visual appeal of videos.</w:t>
      </w:r>
    </w:p>
    <w:p>
      <w:pPr>
        <w:numPr>
          <w:ilvl w:val="0"/>
          <w:numId w:val="1004"/>
        </w:numPr>
        <w:pStyle w:val="Compact"/>
      </w:pPr>
      <w:r>
        <w:rPr>
          <w:bCs/>
          <w:b/>
        </w:rPr>
        <w:t xml:space="preserve">Project Management:</w:t>
      </w:r>
      <w:r>
        <w:t xml:space="preserve"> </w:t>
      </w:r>
      <w:r>
        <w:t xml:space="preserve">Ability to manage timelines, budgets, and resources efficiently while meeting client expectations in a fast-paced environment.</w:t>
      </w:r>
    </w:p>
    <w:p>
      <w:pPr>
        <w:numPr>
          <w:ilvl w:val="0"/>
          <w:numId w:val="1004"/>
        </w:numPr>
        <w:pStyle w:val="Compact"/>
      </w:pPr>
      <w:r>
        <w:rPr>
          <w:bCs/>
          <w:b/>
        </w:rPr>
        <w:t xml:space="preserve">Cultural Awareness:</w:t>
      </w:r>
      <w:r>
        <w:t xml:space="preserve"> </w:t>
      </w:r>
      <w:r>
        <w:t xml:space="preserve">Deep understanding of UAE customs and values to create content that resonates with local audiences while maintaining global standards.</w:t>
      </w:r>
    </w:p>
    <w:bookmarkEnd w:id="25"/>
    <w:bookmarkStart w:id="26"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Adobe, [Year]</w:t>
      </w:r>
    </w:p>
    <w:p>
      <w:pPr>
        <w:numPr>
          <w:ilvl w:val="0"/>
          <w:numId w:val="1005"/>
        </w:numPr>
        <w:pStyle w:val="Compact"/>
      </w:pPr>
      <w:r>
        <w:rPr>
          <w:bCs/>
          <w:b/>
        </w:rPr>
        <w:t xml:space="preserve">DJI Certified Drone Operator</w:t>
      </w:r>
      <w:r>
        <w:t xml:space="preserve">, DJI, [Year]</w:t>
      </w:r>
    </w:p>
    <w:p>
      <w:pPr>
        <w:numPr>
          <w:ilvl w:val="0"/>
          <w:numId w:val="1005"/>
        </w:numPr>
        <w:pStyle w:val="Compact"/>
      </w:pPr>
      <w:r>
        <w:rPr>
          <w:bCs/>
          <w:b/>
        </w:rPr>
        <w:t xml:space="preserve">Professional Videography Course</w:t>
      </w:r>
      <w:r>
        <w:t xml:space="preserve">, Dubai Film Institute, [Year]</w:t>
      </w:r>
    </w:p>
    <w:bookmarkEnd w:id="26"/>
    <w:bookmarkStart w:id="27" w:name="projects-portfolio-highlights"/>
    <w:p>
      <w:pPr>
        <w:pStyle w:val="Heading2"/>
      </w:pPr>
      <w:r>
        <w:t xml:space="preserve">Projects &amp; Portfolio Highlights</w:t>
      </w:r>
    </w:p>
    <w:p>
      <w:pPr>
        <w:pStyle w:val="FirstParagraph"/>
      </w:pPr>
      <w:r>
        <w:rPr>
          <w:bCs/>
          <w:b/>
        </w:rPr>
        <w:t xml:space="preserve">1. "Dubai Skyline: A City of Dreams"</w:t>
      </w:r>
    </w:p>
    <w:p>
      <w:pPr>
        <w:pStyle w:val="BodyText"/>
      </w:pPr>
      <w:r>
        <w:t xml:space="preserve">A 4K cinematic video capturing the iconic landmarks of Dubai, including the Burj Khalifa, Palm Jumeirah, and Dubai Marina. This project was commissioned by a luxury real estate agency to showcase the city’s architectural brilliance and attract international investors.</w:t>
      </w:r>
    </w:p>
    <w:p>
      <w:pPr>
        <w:pStyle w:val="BodyText"/>
      </w:pPr>
      <w:r>
        <w:rPr>
          <w:bCs/>
          <w:b/>
        </w:rPr>
        <w:t xml:space="preserve">2. "UAE Heritage in Motion"</w:t>
      </w:r>
    </w:p>
    <w:p>
      <w:pPr>
        <w:pStyle w:val="BodyText"/>
      </w:pPr>
      <w:r>
        <w:t xml:space="preserve">A documentary-style video highlighting traditional Emirati culture, including desert safaris, camel races, and cultural festivals. The project was featured in a UAE-based travel magazine and received acclaim for its authentic storytelling.</w:t>
      </w:r>
    </w:p>
    <w:p>
      <w:pPr>
        <w:pStyle w:val="BodyText"/>
      </w:pPr>
      <w:r>
        <w:rPr>
          <w:bCs/>
          <w:b/>
        </w:rPr>
        <w:t xml:space="preserve">3. "Corporate Branding Campaign for [Client Name]"</w:t>
      </w:r>
    </w:p>
    <w:p>
      <w:pPr>
        <w:pStyle w:val="BodyText"/>
      </w:pPr>
      <w:r>
        <w:t xml:space="preserve">Created a series of promotional videos for a leading Dubai-based tech company, emphasizing innovation and sustainability. The campaign increased the client’s online engagement by 40% within three months.</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Intermediate (reading/writing)</w:t>
      </w:r>
    </w:p>
    <w:p>
      <w:pPr>
        <w:numPr>
          <w:ilvl w:val="0"/>
          <w:numId w:val="1006"/>
        </w:numPr>
        <w:pStyle w:val="Compact"/>
      </w:pPr>
      <w:r>
        <w:t xml:space="preserve">French – Basic (speaking)</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the United Arab Emirates Dubai market, emphasizing expertise in videography that aligns with the region’s dynamic cultural and commercial landscape. The content reflects a commitment to excellence, creativity, and a deep understanding of local and international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cp:keywords/>
  <dcterms:created xsi:type="dcterms:W3CDTF">2025-12-10T07:38:00Z</dcterms:created>
  <dcterms:modified xsi:type="dcterms:W3CDTF">2025-12-10T07:38:00Z</dcterms:modified>
</cp:coreProperties>
</file>

<file path=docProps/custom.xml><?xml version="1.0" encoding="utf-8"?>
<Properties xmlns="http://schemas.openxmlformats.org/officeDocument/2006/custom-properties" xmlns:vt="http://schemas.openxmlformats.org/officeDocument/2006/docPropsVTypes"/>
</file>