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+44 7900 123456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Videographer with over five years of experience in capturing high-quality video content across various industries. Specializing in corporate, event, and documentary videography, I have established a strong reputation in the United Kingdom Birmingham area for delivering innovative and visually striking projects. My expertise includes pre-production planning, on-site filming, post-production editing, and client collaboration. With a deep understanding of the local market in Birmingham and its diverse cultural landscape, I am committed to producing videos that resonate with audiences while meeting professional standards.</w:t>
      </w:r>
    </w:p>
    <w:bookmarkEnd w:id="20"/>
    <w:bookmarkStart w:id="23" w:name="employment-history"/>
    <w:p>
      <w:pPr>
        <w:pStyle w:val="Heading2"/>
      </w:pPr>
      <w:r>
        <w:t xml:space="preserve">Employment History</w:t>
      </w:r>
    </w:p>
    <w:bookmarkStart w:id="21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MediaCraft Productions, Birmingham, UK</w:t>
      </w:r>
      <w:r>
        <w:t xml:space="preserve"> </w:t>
      </w:r>
      <w:r>
        <w:t xml:space="preserve">| January 2019 – Present</w:t>
      </w:r>
      <w:r>
        <w:br/>
      </w:r>
      <w:r>
        <w:t xml:space="preserve">- Directed and edited over 150 video projects for clients in the education, hospitality, and technology sectors across the United Kingdom Birmingham region.</w:t>
      </w:r>
      <w:r>
        <w:br/>
      </w:r>
      <w:r>
        <w:t xml:space="preserve">- Collaborated with local businesses to create promotional content that enhanced their online presence and brand identity.</w:t>
      </w:r>
      <w:r>
        <w:br/>
      </w:r>
      <w:r>
        <w:t xml:space="preserve">- Managed all aspects of production, from concept development to final delivery, ensuring adherence to tight deadlines and budgets.</w:t>
      </w:r>
      <w:r>
        <w:br/>
      </w:r>
      <w:r>
        <w:t xml:space="preserve">- Utilized advanced camera equipment (including Sony FX6 and DJI Ronin) and editing software (Adobe Premiere Pro, After Effects) to produce professional-grade videos.</w:t>
      </w:r>
      <w:r>
        <w:br/>
      </w:r>
      <w:r>
        <w:t xml:space="preserve">- Organized on-location shoots for events such as the Birmingham International Arts Festival and corporate conferences, ensuring seamless execution.</w:t>
      </w:r>
    </w:p>
    <w:bookmarkEnd w:id="21"/>
    <w:bookmarkStart w:id="22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City Vision Media, Birmingham, UK</w:t>
      </w:r>
      <w:r>
        <w:t xml:space="preserve"> </w:t>
      </w:r>
      <w:r>
        <w:t xml:space="preserve">| June 2016 – December 2018</w:t>
      </w:r>
      <w:r>
        <w:br/>
      </w:r>
      <w:r>
        <w:t xml:space="preserve">- Assisted senior videographers in filming and editing content for local news segments and community events.</w:t>
      </w:r>
      <w:r>
        <w:br/>
      </w:r>
      <w:r>
        <w:t xml:space="preserve">- Developed skills in camera operation, lighting setup, and audio recording under the guidance of experienced professionals.</w:t>
      </w:r>
      <w:r>
        <w:br/>
      </w:r>
      <w:r>
        <w:t xml:space="preserve">- Supported the production team in managing video archives and maintaining equipment inventory.</w:t>
      </w:r>
      <w:r>
        <w:br/>
      </w:r>
      <w:r>
        <w:t xml:space="preserve">- Contributed to the creation of a successful YouTube channel that reached over 100k subscribers, focusing on Birmingham-based stories.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ad4749a1f58d7748f41f75310a575546f6b03b5"/>
    <w:p>
      <w:pPr>
        <w:pStyle w:val="Heading3"/>
      </w:pPr>
      <w:r>
        <w:t xml:space="preserve">Bachelor of Arts in Film and Television Production</w:t>
      </w:r>
    </w:p>
    <w:p>
      <w:pPr>
        <w:pStyle w:val="FirstParagraph"/>
      </w:pPr>
      <w:r>
        <w:rPr>
          <w:bCs/>
          <w:b/>
        </w:rPr>
        <w:t xml:space="preserve">University of Birmingham, UK</w:t>
      </w:r>
      <w:r>
        <w:t xml:space="preserve"> </w:t>
      </w:r>
      <w:r>
        <w:t xml:space="preserve">| 2014 – 2016</w:t>
      </w:r>
      <w:r>
        <w:br/>
      </w:r>
      <w:r>
        <w:t xml:space="preserve">- Graduated with a focus on narrative storytelling, cinematography, and digital media production.</w:t>
      </w:r>
      <w:r>
        <w:br/>
      </w:r>
      <w:r>
        <w:t xml:space="preserve">- Completed internships with local film studios in Birmingham, gaining hands-on experience in the industry.</w:t>
      </w:r>
    </w:p>
    <w:bookmarkEnd w:id="24"/>
    <w:bookmarkStart w:id="25" w:name="advanced-videography-certification"/>
    <w:p>
      <w:pPr>
        <w:pStyle w:val="Heading3"/>
      </w:pPr>
      <w:r>
        <w:t xml:space="preserve">Advanced Videography Certification</w:t>
      </w:r>
    </w:p>
    <w:p>
      <w:pPr>
        <w:pStyle w:val="FirstParagraph"/>
      </w:pPr>
      <w:r>
        <w:rPr>
          <w:bCs/>
          <w:b/>
        </w:rPr>
        <w:t xml:space="preserve">British Film Institute (BFI), London</w:t>
      </w:r>
      <w:r>
        <w:t xml:space="preserve"> </w:t>
      </w:r>
      <w:r>
        <w:t xml:space="preserve">| 2018</w:t>
      </w:r>
      <w:r>
        <w:br/>
      </w:r>
      <w:r>
        <w:t xml:space="preserve">- Earned certification in advanced videography techniques, including drone operation and 4K video production.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Sony Vegas, Adobe After Effects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Cameras &amp; Equipment:</w:t>
      </w:r>
      <w:r>
        <w:t xml:space="preserve"> </w:t>
      </w:r>
      <w:r>
        <w:t xml:space="preserve">Sony FX6, Canon EOS R5, DJI Inspire 3, GoPro Hero 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LUTs creation, color grading, motion graphics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client relationship management and project coordination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Ability to conceptualize and execute unique visual narratives tailored to client needs</w:t>
      </w:r>
    </w:p>
    <w:bookmarkEnd w:id="27"/>
    <w:bookmarkStart w:id="28" w:name="projectsportfolio-highlights"/>
    <w:p>
      <w:pPr>
        <w:pStyle w:val="Heading2"/>
      </w:pPr>
      <w:r>
        <w:t xml:space="preserve">Projects/Portfolio Highlights</w:t>
      </w:r>
    </w:p>
    <w:p>
      <w:pPr>
        <w:pStyle w:val="FirstParagraph"/>
      </w:pPr>
      <w:r>
        <w:rPr>
          <w:bCs/>
          <w:b/>
        </w:rPr>
        <w:t xml:space="preserve">Birmingham Business Spotlight Series (2021)</w:t>
      </w:r>
      <w:r>
        <w:br/>
      </w:r>
      <w:r>
        <w:t xml:space="preserve">- Created a 6-part video series profiling small businesses in Birmingham, highlighting their contributions to the local economy. The series was featured on BBC Midlands and generated significant engagement on social media.</w:t>
      </w:r>
    </w:p>
    <w:p>
      <w:pPr>
        <w:pStyle w:val="BodyText"/>
      </w:pPr>
      <w:r>
        <w:rPr>
          <w:bCs/>
          <w:b/>
        </w:rPr>
        <w:t xml:space="preserve">Live Event Coverage for Birmingham Music Festival (2020)</w:t>
      </w:r>
      <w:r>
        <w:br/>
      </w:r>
      <w:r>
        <w:t xml:space="preserve">- Filmed and edited live performances from multiple stages, delivering 4K footage that was broadcasted online to a global audience.</w:t>
      </w:r>
    </w:p>
    <w:p>
      <w:pPr>
        <w:pStyle w:val="BodyText"/>
      </w:pPr>
      <w:r>
        <w:rPr>
          <w:bCs/>
          <w:b/>
        </w:rPr>
        <w:t xml:space="preserve">Corporate Training Videos for Midlands Tech Firms (2019)</w:t>
      </w:r>
      <w:r>
        <w:br/>
      </w:r>
      <w:r>
        <w:t xml:space="preserve">- Produced instructional videos for IT companies in Birmingham, improving employee onboarding processes and reducing training costs by 30%.</w:t>
      </w:r>
    </w:p>
    <w:bookmarkEnd w:id="28"/>
    <w:bookmarkStart w:id="29" w:name="certifications-accreditations"/>
    <w:p>
      <w:pPr>
        <w:pStyle w:val="Heading2"/>
      </w:pPr>
      <w:r>
        <w:t xml:space="preserve">Certifications &amp; Accreditations</w:t>
      </w:r>
    </w:p>
    <w:p>
      <w:pPr>
        <w:numPr>
          <w:ilvl w:val="0"/>
          <w:numId w:val="1002"/>
        </w:numPr>
        <w:pStyle w:val="Compact"/>
      </w:pPr>
      <w:r>
        <w:t xml:space="preserve">Adobe Certified Expert – Premiere Pro (2021)</w:t>
      </w:r>
    </w:p>
    <w:p>
      <w:pPr>
        <w:numPr>
          <w:ilvl w:val="0"/>
          <w:numId w:val="1002"/>
        </w:numPr>
        <w:pStyle w:val="Compact"/>
      </w:pPr>
      <w:r>
        <w:t xml:space="preserve">BFI Advanced Videography Certification (2018)</w:t>
      </w:r>
    </w:p>
    <w:p>
      <w:pPr>
        <w:numPr>
          <w:ilvl w:val="0"/>
          <w:numId w:val="1002"/>
        </w:numPr>
        <w:pStyle w:val="Compact"/>
      </w:pPr>
      <w:r>
        <w:t xml:space="preserve">First Aid at Work Qualification (UK) – 2017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– Native speaker</w:t>
      </w:r>
    </w:p>
    <w:p>
      <w:pPr>
        <w:numPr>
          <w:ilvl w:val="0"/>
          <w:numId w:val="1003"/>
        </w:numPr>
        <w:pStyle w:val="Compact"/>
      </w:pPr>
      <w:r>
        <w:t xml:space="preserve">Spanish – Intermediate (conversational)</w:t>
      </w:r>
    </w:p>
    <w:p>
      <w:pPr>
        <w:pStyle w:val="FirstParagraph"/>
      </w:pPr>
      <w:r>
        <w:t xml:space="preserve">Professional Associations</w:t>
      </w:r>
    </w:p>
    <w:p>
      <w:pPr>
        <w:pStyle w:val="BodyText"/>
      </w:pPr>
      <w:r>
        <w:rPr>
          <w:bCs/>
          <w:b/>
        </w:rPr>
        <w:t xml:space="preserve">Birmingham Film &amp; Television Association (BFTA)</w:t>
      </w:r>
      <w:r>
        <w:br/>
      </w:r>
      <w:r>
        <w:t xml:space="preserve">- Active member since 2017, participating in workshops and networking events to stay updated on industry trends.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include: Birmingham Business Council, Midlands Events Ltd., and BBC Midlands.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United Kingdom Birmingham</dc:title>
  <dc:creator/>
  <dc:language>en</dc:language>
  <cp:keywords/>
  <dcterms:created xsi:type="dcterms:W3CDTF">2025-12-05T06:41:54Z</dcterms:created>
  <dcterms:modified xsi:type="dcterms:W3CDTF">2025-12-05T06:41:54Z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