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nguyenvana@videographer.vn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linkedin.com/in/nguyenvana-videographer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Vietnam Ho Chi Minh City, dedicated to capturing the essence of stories through dynamic video content. With a deep understanding of the vibrant media landscape in Ho Chi Minh City, I specialize in creating high-quality videos for commercial projects, documentaries, and brand promotions. My work reflects a blend of technical expertise and creative storytelling tailored to meet the demands of both local and international clients in Vietnam’s fast-paced urban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Ho Chi Minh City Media Studio (HCMCMS)</w:t>
      </w:r>
      <w:r>
        <w:br/>
      </w:r>
      <w:r>
        <w:t xml:space="preserve">April 2019 – Present</w:t>
      </w:r>
      <w:r>
        <w:br/>
      </w:r>
      <w:r>
        <w:t xml:space="preserve">- Led the production of over 150 video projects, including commercials, corporate videos, and event coverage for clients in Vietnam Ho Chi Minh City.</w:t>
      </w:r>
      <w:r>
        <w:br/>
      </w:r>
      <w:r>
        <w:t xml:space="preserve">- Collaborated with creative teams to conceptualize and execute video campaigns that align with brand objectives and cultural nuances of HCMC.</w:t>
      </w:r>
      <w:r>
        <w:br/>
      </w:r>
      <w:r>
        <w:t xml:space="preserve">- Utilized advanced camera techniques and editing software (Adobe Premiere Pro, After Effects) to deliver high-quality content under tight deadlines.</w:t>
      </w:r>
      <w:r>
        <w:br/>
      </w:r>
      <w:r>
        <w:t xml:space="preserve">- Trained junior videographers on workflows specific to the Ho Chi Minh City market, emphasizing efficiency and local audience engagement.</w:t>
      </w:r>
    </w:p>
    <w:bookmarkEnd w:id="22"/>
    <w:bookmarkStart w:id="23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Vietnam Film Collective (VFC)</w:t>
      </w:r>
      <w:r>
        <w:br/>
      </w:r>
      <w:r>
        <w:t xml:space="preserve">January 2017 – March 2019</w:t>
      </w:r>
      <w:r>
        <w:br/>
      </w:r>
      <w:r>
        <w:t xml:space="preserve">- Supported senior videographers in shooting and editing projects for local media outlets and festivals in Ho Chi Minh City.</w:t>
      </w:r>
      <w:r>
        <w:br/>
      </w:r>
      <w:r>
        <w:t xml:space="preserve">- Assisted in post-production tasks, including color grading and sound design, contributing to the success of documentaries filmed across HCMC’s districts.</w:t>
      </w:r>
      <w:r>
        <w:br/>
      </w:r>
      <w:r>
        <w:t xml:space="preserve">- Gained hands-on experience with equipment such as Sony FX6 and Canon 1DX Mark III, adapting to the diverse filming conditions of Vietnam’s urban centers.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June 2015 – December 2016</w:t>
      </w:r>
      <w:r>
        <w:br/>
      </w:r>
      <w:r>
        <w:t xml:space="preserve">- Provided videography services for small businesses, NGOs, and independent filmmakers in Ho Chi Minh City.</w:t>
      </w:r>
      <w:r>
        <w:br/>
      </w:r>
      <w:r>
        <w:t xml:space="preserve">- Created content for social media platforms like Facebook and YouTube, focusing on engaging narratives that resonate with HCMC’s millennial audience.</w:t>
      </w:r>
      <w:r>
        <w:br/>
      </w:r>
      <w:r>
        <w:t xml:space="preserve">- Built a portfolio showcasing projects such as a documentary on the cultural heritage of District 5 and promotional videos for local startups.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film-production"/>
    <w:p>
      <w:pPr>
        <w:pStyle w:val="Heading3"/>
      </w:pPr>
      <w:r>
        <w:t xml:space="preserve">Bachelor of Arts in Film Production</w:t>
      </w:r>
    </w:p>
    <w:p>
      <w:pPr>
        <w:pStyle w:val="FirstParagraph"/>
      </w:pPr>
      <w:r>
        <w:rPr>
          <w:bCs/>
          <w:b/>
        </w:rPr>
        <w:t xml:space="preserve">University of Fine Arts, Ho Chi Minh City</w:t>
      </w:r>
      <w:r>
        <w:br/>
      </w:r>
      <w:r>
        <w:t xml:space="preserve">September 2011 – June 2015</w:t>
      </w:r>
      <w:r>
        <w:br/>
      </w:r>
      <w:r>
        <w:t xml:space="preserve">- Graduated with honors, focusing on cinematography and video editing techniques.</w:t>
      </w:r>
      <w:r>
        <w:br/>
      </w:r>
      <w:r>
        <w:t xml:space="preserve">- Participated in workshops hosted by international filmmakers, gaining insights into global trends while maintaining a focus on local storytelling in Vietnam.</w:t>
      </w:r>
    </w:p>
    <w:bookmarkEnd w:id="26"/>
    <w:bookmarkStart w:id="27" w:name="short-course-advanced-video-editing"/>
    <w:p>
      <w:pPr>
        <w:pStyle w:val="Heading3"/>
      </w:pPr>
      <w:r>
        <w:t xml:space="preserve">Short Course: Advanced Video Editing</w:t>
      </w:r>
    </w:p>
    <w:p>
      <w:pPr>
        <w:pStyle w:val="FirstParagraph"/>
      </w:pPr>
      <w:r>
        <w:rPr>
          <w:bCs/>
          <w:b/>
        </w:rPr>
        <w:t xml:space="preserve">Adobe Certified Training Center, Ho Chi Minh City</w:t>
      </w:r>
      <w:r>
        <w:br/>
      </w:r>
      <w:r>
        <w:t xml:space="preserve">July 2018 – August 2018</w:t>
      </w:r>
      <w:r>
        <w:br/>
      </w:r>
      <w:r>
        <w:t xml:space="preserve">- Mastered advanced editing techniques using Adobe Premiere Pro and After Effects, enhancing the quality of video projects in HCMC’s competitive market.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Camera operation (Sony, Canon), lighting setup, audio recording, and color grading.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Adobe Premiere Pro, After Effects, DaVinci Resolve, and Final Cut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Storyboarding, concept development, and visual storytelling tailored for the Ho Chi Minh City audience.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Vietnamese and English; strong negotiation skills for client collaboration in HCMC’s multicultural environment.</w:t>
      </w:r>
    </w:p>
    <w:bookmarkEnd w:id="29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Project 1: "HCMC Through the Lens"</w:t>
      </w:r>
      <w:r>
        <w:br/>
      </w:r>
      <w:r>
        <w:t xml:space="preserve">A documentary series highlighting the city’s cultural diversity, shot across Districts 1, 3, and Tan Binh. Featured in local film festivals and used by tourism boards to promote HCMC.</w:t>
      </w:r>
    </w:p>
    <w:p>
      <w:pPr>
        <w:pStyle w:val="BodyText"/>
      </w:pPr>
      <w:r>
        <w:rPr>
          <w:bCs/>
          <w:b/>
        </w:rPr>
        <w:t xml:space="preserve">Project 2: "E-commerce Campaign for Local Brands"</w:t>
      </w:r>
      <w:r>
        <w:br/>
      </w:r>
      <w:r>
        <w:t xml:space="preserve">Created promotional videos for three e-commerce startups in Vietnam Ho Chi Minh City, increasing their online sales by 40% within six months.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2"/>
        </w:numPr>
        <w:pStyle w:val="Compact"/>
      </w:pPr>
      <w:r>
        <w:t xml:space="preserve">Professional Videographer Certification from the Vietnam Film Association (2017)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Vietnamese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Ho Chi Minh City Media Association and the Vietnam Cinematographers Guild.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hidden gems in HCMC for filming, attending local film screenings, and experimenting with drone videography.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videography services for NGOs in HCMC, including a documentary on education accessibility in rural areas.</w:t>
      </w:r>
    </w:p>
    <w:p>
      <w:pPr>
        <w:pStyle w:val="BodyText"/>
      </w:pPr>
      <w:r>
        <w:t xml:space="preserve">This Curriculum Vitae reflects the dedication of a Videographer in Vietnam Ho Chi Minh City to excellence, innovation, and cultural authenticity. By leveraging technical skills and a deep understanding of the local market, I aim to contribute to the dynamic media landscape of HCMC while delivering impactful visual narratives.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Vietnam Ho Chi Minh City</dc:title>
  <dc:creator/>
  <dc:language>en</dc:language>
  <cp:keywords/>
  <dcterms:created xsi:type="dcterms:W3CDTF">2026-06-03T07:49:57Z</dcterms:created>
  <dcterms:modified xsi:type="dcterms:W3CDTF">2026-06-03T07:49:57Z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