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Gómez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No. 45-67, Bogotá D.C.,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maria.gomez@designcolombia.com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linkedin.com/in/mariafernandagomez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www.designbogota.co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5 years of experience in crafting user-centric digital solutions for businesses in Colombia Bogotá. Proficient in translating client needs into visually stunning, functional websites that drive engagement and growth. A passionate advocate for local innovation, I specialize in responsive design, UI/UX optimization, and leveraging cutting-edge technologies to meet the dynamic demands of the Colombian market. My work has empowered startups, SMEs, and NGOs in Bogotá to establish a strong online presence while adhering to cultural and regional nuances.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Bogotá D.C., Colombia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 websites for local businesses, including e-commerce platforms, corporate portals, and creative agencies.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in Bogotá to understand their brand identity and user needs, resulting in a 90%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using tools like Google PageSpeed Insights, improving load times by an average of 40% for all projects.</w:t>
      </w:r>
    </w:p>
    <w:p>
      <w:pPr>
        <w:numPr>
          <w:ilvl w:val="0"/>
          <w:numId w:val="1001"/>
        </w:numPr>
        <w:pStyle w:val="Compact"/>
      </w:pPr>
      <w:r>
        <w:t xml:space="preserve">Integrated CMS solutions (WordPress, Shopify) to ensure scalability and ease of maintenance for clients in Colombia Bogotá.</w:t>
      </w:r>
    </w:p>
    <w:bookmarkEnd w:id="22"/>
    <w:bookmarkStart w:id="23" w:name="web-designer-intern"/>
    <w:p>
      <w:pPr>
        <w:pStyle w:val="Heading3"/>
      </w:pPr>
      <w:r>
        <w:t xml:space="preserve">Web Designer Intern</w:t>
      </w:r>
    </w:p>
    <w:p>
      <w:pPr>
        <w:pStyle w:val="FirstParagraph"/>
      </w:pPr>
      <w:r>
        <w:rPr>
          <w:bCs/>
          <w:b/>
        </w:rPr>
        <w:t xml:space="preserve">Agencia Digital Bogotá</w:t>
      </w:r>
      <w:r>
        <w:t xml:space="preserve"> </w:t>
      </w:r>
      <w:r>
        <w:t xml:space="preserve">| 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redesign of multiple websites for regional clients, focusing on mobile-first design principles.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responsive landing page for a local NGO, increasing online donations by 35% within six months.</w:t>
      </w:r>
    </w:p>
    <w:p>
      <w:pPr>
        <w:numPr>
          <w:ilvl w:val="0"/>
          <w:numId w:val="1002"/>
        </w:numPr>
        <w:pStyle w:val="Compact"/>
      </w:pPr>
      <w:r>
        <w:t xml:space="preserve">Created graphic assets and UI components using Adobe XD and Figma, aligning with the brand guidelines of clients in Colombia Bogotá.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Universidad Externado de Colombia, Bogotá D.C.</w:t>
      </w:r>
      <w:r>
        <w:t xml:space="preserve"> </w:t>
      </w:r>
      <w:r>
        <w:t xml:space="preserve">| Graduated: 2018</w:t>
      </w:r>
    </w:p>
    <w:p>
      <w:pPr>
        <w:numPr>
          <w:ilvl w:val="0"/>
          <w:numId w:val="1003"/>
        </w:numPr>
        <w:pStyle w:val="Compact"/>
      </w:pPr>
      <w:r>
        <w:t xml:space="preserve">Courses focused on digital design, web development fundamentals, and user experience strategies.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 final project titled "Designing Sustainable E-commerce Platforms for the Colombian Market."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CSS3, JavaScript (React, Vue.js), Bootstrap, Tailwind CSS.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Illustrator), Figma, Sketch.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Google Analytics, SEO fundamentals, Git version control.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ecobogotá-platform"/>
    <w:p>
      <w:pPr>
        <w:pStyle w:val="Heading3"/>
      </w:pPr>
      <w:r>
        <w:t xml:space="preserve">EcoBogotá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sustainability-focused website for a local NGO in Colombia Bogotá. The platform educates users on environmental practices while offering volunteer opportunities.</w:t>
      </w:r>
    </w:p>
    <w:p>
      <w:pPr>
        <w:numPr>
          <w:ilvl w:val="0"/>
          <w:numId w:val="1005"/>
        </w:numPr>
        <w:pStyle w:val="Compact"/>
      </w:pPr>
      <w:r>
        <w:t xml:space="preserve">Designed a clean, accessible interface with interactive maps and multilingual support (Spanish/English).</w:t>
      </w:r>
    </w:p>
    <w:p>
      <w:pPr>
        <w:numPr>
          <w:ilvl w:val="0"/>
          <w:numId w:val="1005"/>
        </w:numPr>
        <w:pStyle w:val="Compact"/>
      </w:pPr>
      <w:r>
        <w:t xml:space="preserve">Integrated a donation portal that increased contributions by 25% in the first quarter post-launch.</w:t>
      </w:r>
    </w:p>
    <w:bookmarkEnd w:id="28"/>
    <w:bookmarkStart w:id="29" w:name="restaurante-sabores-locales"/>
    <w:p>
      <w:pPr>
        <w:pStyle w:val="Heading3"/>
      </w:pPr>
      <w:r>
        <w:t xml:space="preserve">Restaurante Sabores Locales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responsive website for a Bogotá-based restaurant, showcasing menus, events, and reservations.</w:t>
      </w:r>
    </w:p>
    <w:p>
      <w:pPr>
        <w:numPr>
          <w:ilvl w:val="0"/>
          <w:numId w:val="1006"/>
        </w:numPr>
        <w:pStyle w:val="Compact"/>
      </w:pPr>
      <w:r>
        <w:t xml:space="preserve">Implemented a custom WordPress theme with a mobile-friendly layout and online booking system.</w:t>
      </w:r>
    </w:p>
    <w:p>
      <w:pPr>
        <w:numPr>
          <w:ilvl w:val="0"/>
          <w:numId w:val="1006"/>
        </w:numPr>
        <w:pStyle w:val="Compact"/>
      </w:pPr>
      <w:r>
        <w:t xml:space="preserve">Boosted online reservations by 60% within three months of deployment.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in Web Accessibility (WCAG 2.1)</w:t>
      </w:r>
      <w:r>
        <w:t xml:space="preserve"> </w:t>
      </w:r>
      <w:r>
        <w:t xml:space="preserve">| 2020 (Instituto Tecnológico de Bogotá)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Portuguese – Basic (reading/writing)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Colombiana de Diseño Gráfico (SCDG)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Colombia Web Summit 2023 Participant</w:t>
      </w:r>
      <w:r>
        <w:t xml:space="preserve"> </w:t>
      </w:r>
      <w:r>
        <w:t xml:space="preserve">| Attended as a panelist on digital innovation in Bogotá.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Colombia Bogotá include:</w:t>
      </w:r>
    </w:p>
    <w:p>
      <w:pPr>
        <w:numPr>
          <w:ilvl w:val="0"/>
          <w:numId w:val="1010"/>
        </w:numPr>
        <w:pStyle w:val="Compact"/>
      </w:pPr>
      <w:r>
        <w:t xml:space="preserve">Juan Pablo Mendoza – Founder, EcoBogotá (j.p.mendoza@ecobogota.org)</w:t>
      </w:r>
    </w:p>
    <w:p>
      <w:pPr>
        <w:numPr>
          <w:ilvl w:val="0"/>
          <w:numId w:val="1010"/>
        </w:numPr>
        <w:pStyle w:val="Compact"/>
      </w:pPr>
      <w:r>
        <w:t xml:space="preserve">Laura Sánchez – Marketing Director, Restaurante Sabores Locales (l.sanchez@saboreslocales.com)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Colombia Bogotá</dc:title>
  <dc:creator/>
  <dc:language>en</dc:language>
  <cp:keywords/>
  <dcterms:created xsi:type="dcterms:W3CDTF">2025-11-27T09:56:11Z</dcterms:created>
  <dcterms:modified xsi:type="dcterms:W3CDTF">2025-11-27T09:56:11Z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