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Netherlands</w:t>
      </w:r>
      <w:r>
        <w:t xml:space="preserve"> </w:t>
      </w:r>
      <w:r>
        <w:t xml:space="preserve">Amsterdam</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jane.doe@example.com</w:t>
      </w:r>
      <w:r>
        <w:br/>
      </w:r>
      <w:r>
        <w:rPr>
          <w:bCs/>
          <w:b/>
        </w:rPr>
        <w:t xml:space="preserve">Phone:</w:t>
      </w:r>
      <w:r>
        <w:t xml:space="preserve"> </w:t>
      </w:r>
      <w:r>
        <w:t xml:space="preserve">+31 6 12345678</w:t>
      </w:r>
      <w:r>
        <w:br/>
      </w:r>
      <w:r>
        <w:rPr>
          <w:bCs/>
          <w:b/>
        </w:rPr>
        <w:t xml:space="preserve">Location:</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A creative and technically skilled Web Designer with over 5 years of experience in developing responsive, user-centric websites tailored for the dynamic digital landscape of the Netherlands. Proficient in leveraging modern design tools and coding practices to deliver visually stunning and functional web solutions. Passionate about understanding local market trends, cultural nuances, and sustainability initiatives prevalent in Amsterdam’s tech scene. Aiming to contribute innovative ideas while aligning with the values of transparency, collaboration, and forward-thinking design that define the Netherlands' digital ecosystem.</w:t>
      </w:r>
    </w:p>
    <w:bookmarkEnd w:id="21"/>
    <w:bookmarkStart w:id="25" w:name="work-experience"/>
    <w:p>
      <w:pPr>
        <w:pStyle w:val="Heading2"/>
      </w:pPr>
      <w:r>
        <w:t xml:space="preserve">Work Experience</w:t>
      </w:r>
    </w:p>
    <w:bookmarkStart w:id="22" w:name="freelance-web-designer"/>
    <w:p>
      <w:pPr>
        <w:pStyle w:val="Heading3"/>
      </w:pPr>
      <w:r>
        <w:t xml:space="preserve">Freelance Web Designer</w:t>
      </w:r>
    </w:p>
    <w:p>
      <w:pPr>
        <w:pStyle w:val="FirstParagraph"/>
      </w:pPr>
      <w:r>
        <w:rPr>
          <w:bCs/>
          <w:b/>
        </w:rPr>
        <w:t xml:space="preserve">Amsterdam, Netherlands</w:t>
      </w:r>
      <w:r>
        <w:t xml:space="preserve"> </w:t>
      </w:r>
      <w:r>
        <w:t xml:space="preserve">| January 2019 – Present</w:t>
      </w:r>
    </w:p>
    <w:p>
      <w:pPr>
        <w:numPr>
          <w:ilvl w:val="0"/>
          <w:numId w:val="1001"/>
        </w:numPr>
        <w:pStyle w:val="Compact"/>
      </w:pPr>
      <w:r>
        <w:t xml:space="preserve">Collaborated with startups and SMEs in the Netherlands to design and develop websites that reflect their brand identity while adhering to accessibility standards and local SEO practices.</w:t>
      </w:r>
    </w:p>
    <w:p>
      <w:pPr>
        <w:numPr>
          <w:ilvl w:val="0"/>
          <w:numId w:val="1001"/>
        </w:numPr>
        <w:pStyle w:val="Compact"/>
      </w:pPr>
      <w:r>
        <w:t xml:space="preserve">Utilized Figma, Adobe XD, and WordPress to create responsive layouts optimized for mobile-first browsing, a critical factor in Amsterdam’s tech-savvy user base.</w:t>
      </w:r>
    </w:p>
    <w:p>
      <w:pPr>
        <w:numPr>
          <w:ilvl w:val="0"/>
          <w:numId w:val="1001"/>
        </w:numPr>
        <w:pStyle w:val="Compact"/>
      </w:pPr>
      <w:r>
        <w:t xml:space="preserve">Managed end-to-end project timelines, ensuring timely delivery of projects while maintaining high-quality output. Client feedback from Dutch clients highlighted the balance between creativity and functionality.</w:t>
      </w:r>
    </w:p>
    <w:p>
      <w:pPr>
        <w:numPr>
          <w:ilvl w:val="0"/>
          <w:numId w:val="1001"/>
        </w:numPr>
        <w:pStyle w:val="Compact"/>
      </w:pPr>
      <w:r>
        <w:t xml:space="preserve">Integrated e-commerce solutions for local businesses, including payment gateways compliant with European regulations such as GDPR and PSD2.</w:t>
      </w:r>
    </w:p>
    <w:bookmarkEnd w:id="22"/>
    <w:bookmarkStart w:id="23" w:name="web-designer"/>
    <w:p>
      <w:pPr>
        <w:pStyle w:val="Heading3"/>
      </w:pPr>
      <w:r>
        <w:t xml:space="preserve">Web Designer</w:t>
      </w:r>
    </w:p>
    <w:p>
      <w:pPr>
        <w:pStyle w:val="FirstParagraph"/>
      </w:pPr>
      <w:r>
        <w:rPr>
          <w:bCs/>
          <w:b/>
        </w:rPr>
        <w:t xml:space="preserve">Digital Horizon Agency</w:t>
      </w:r>
      <w:r>
        <w:t xml:space="preserve"> </w:t>
      </w:r>
      <w:r>
        <w:t xml:space="preserve">| Amsterdam, Netherlands | June 2017 – December 2018</w:t>
      </w:r>
    </w:p>
    <w:p>
      <w:pPr>
        <w:numPr>
          <w:ilvl w:val="0"/>
          <w:numId w:val="1002"/>
        </w:numPr>
        <w:pStyle w:val="Compact"/>
      </w:pPr>
      <w:r>
        <w:t xml:space="preserve">Designed and maintained websites for clients across sectors such as fashion, tech, and sustainability—many based in the Netherlands.</w:t>
      </w:r>
    </w:p>
    <w:p>
      <w:pPr>
        <w:numPr>
          <w:ilvl w:val="0"/>
          <w:numId w:val="1002"/>
        </w:numPr>
        <w:pStyle w:val="Compact"/>
      </w:pPr>
      <w:r>
        <w:t xml:space="preserve">Worked closely with UX researchers to conduct user testing, ensuring designs met the needs of diverse audiences in Amsterdam and beyond.</w:t>
      </w:r>
    </w:p>
    <w:p>
      <w:pPr>
        <w:numPr>
          <w:ilvl w:val="0"/>
          <w:numId w:val="1002"/>
        </w:numPr>
        <w:pStyle w:val="Compact"/>
      </w:pPr>
      <w:r>
        <w:t xml:space="preserve">Contributed to internal training sessions on emerging design trends like dark mode interfaces and minimalistic layouts, which are increasingly popular in Dutch digital culture.</w:t>
      </w:r>
    </w:p>
    <w:p>
      <w:pPr>
        <w:numPr>
          <w:ilvl w:val="0"/>
          <w:numId w:val="1002"/>
        </w:numPr>
        <w:pStyle w:val="Compact"/>
      </w:pPr>
      <w:r>
        <w:t xml:space="preserve">Optimized website performance using tools like Google PageSpeed Insights, resulting in a 30% improvement in load times for key client projects.</w:t>
      </w:r>
    </w:p>
    <w:bookmarkEnd w:id="23"/>
    <w:bookmarkStart w:id="24" w:name="internship-web-design-assistant"/>
    <w:p>
      <w:pPr>
        <w:pStyle w:val="Heading3"/>
      </w:pPr>
      <w:r>
        <w:t xml:space="preserve">Internship: Web Design Assistant</w:t>
      </w:r>
    </w:p>
    <w:p>
      <w:pPr>
        <w:pStyle w:val="FirstParagraph"/>
      </w:pPr>
      <w:r>
        <w:rPr>
          <w:bCs/>
          <w:b/>
        </w:rPr>
        <w:t xml:space="preserve">Creative Solutions Ltd.</w:t>
      </w:r>
      <w:r>
        <w:t xml:space="preserve"> </w:t>
      </w:r>
      <w:r>
        <w:t xml:space="preserve">| Amsterdam, Netherlands | June 2016 – August 2016</w:t>
      </w:r>
    </w:p>
    <w:p>
      <w:pPr>
        <w:numPr>
          <w:ilvl w:val="0"/>
          <w:numId w:val="1003"/>
        </w:numPr>
        <w:pStyle w:val="Compact"/>
      </w:pPr>
      <w:r>
        <w:t xml:space="preserve">Assisted senior designers in creating mockups and prototypes for clients, gaining hands-on experience with the Amsterdam web design workflow.</w:t>
      </w:r>
    </w:p>
    <w:p>
      <w:pPr>
        <w:numPr>
          <w:ilvl w:val="0"/>
          <w:numId w:val="1003"/>
        </w:numPr>
        <w:pStyle w:val="Compact"/>
      </w:pPr>
      <w:r>
        <w:t xml:space="preserve">Learned to navigate the Dutch design community’s emphasis on collaboration and open-source tools like GitHub for version control.</w:t>
      </w:r>
    </w:p>
    <w:bookmarkEnd w:id="24"/>
    <w:bookmarkEnd w:id="25"/>
    <w:bookmarkStart w:id="27" w:name="educational-background"/>
    <w:p>
      <w:pPr>
        <w:pStyle w:val="Heading2"/>
      </w:pPr>
      <w:r>
        <w:t xml:space="preserve">Educational Background</w:t>
      </w:r>
    </w:p>
    <w:bookmarkStart w:id="26" w:name="bachelor-of-arts-in-digital-design"/>
    <w:p>
      <w:pPr>
        <w:pStyle w:val="Heading3"/>
      </w:pPr>
      <w:r>
        <w:t xml:space="preserve">Bachelor of Arts in Digital Design</w:t>
      </w:r>
    </w:p>
    <w:p>
      <w:pPr>
        <w:pStyle w:val="FirstParagraph"/>
      </w:pPr>
      <w:r>
        <w:rPr>
          <w:bCs/>
          <w:b/>
        </w:rPr>
        <w:t xml:space="preserve">Amsterdam University of Applied Sciences (Hogeschool van Amsterdam)</w:t>
      </w:r>
      <w:r>
        <w:t xml:space="preserve"> </w:t>
      </w:r>
      <w:r>
        <w:t xml:space="preserve">| 2015 – 2019</w:t>
      </w:r>
    </w:p>
    <w:p>
      <w:pPr>
        <w:numPr>
          <w:ilvl w:val="0"/>
          <w:numId w:val="1004"/>
        </w:numPr>
        <w:pStyle w:val="Compact"/>
      </w:pPr>
      <w:r>
        <w:t xml:space="preserve">Specialized in web design, graphic design, and user experience. Graduated with honors for a final project on "Sustainable Web Design Practices for the Netherlands."</w:t>
      </w:r>
    </w:p>
    <w:p>
      <w:pPr>
        <w:numPr>
          <w:ilvl w:val="0"/>
          <w:numId w:val="1004"/>
        </w:numPr>
        <w:pStyle w:val="Compact"/>
      </w:pPr>
      <w:r>
        <w:t xml:space="preserve">Courses included Digital Marketing, Responsive Web Development, and Cultural Studies in the Netherlands—aligning with Amsterdam’s focus on innovation and social responsibility.</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Design Tools:</w:t>
      </w:r>
      <w:r>
        <w:t xml:space="preserve"> </w:t>
      </w:r>
      <w:r>
        <w:t xml:space="preserve">Adobe Photoshop, Illustrator, Figma, Sketch</w:t>
      </w:r>
    </w:p>
    <w:p>
      <w:pPr>
        <w:numPr>
          <w:ilvl w:val="0"/>
          <w:numId w:val="1005"/>
        </w:numPr>
        <w:pStyle w:val="Compact"/>
      </w:pPr>
      <w:r>
        <w:rPr>
          <w:bCs/>
          <w:b/>
        </w:rPr>
        <w:t xml:space="preserve">Coding Languages:</w:t>
      </w:r>
      <w:r>
        <w:t xml:space="preserve"> </w:t>
      </w:r>
      <w:r>
        <w:t xml:space="preserve">HTML5, CSS3, JavaScript (React.js), PHP</w:t>
      </w:r>
    </w:p>
    <w:p>
      <w:pPr>
        <w:numPr>
          <w:ilvl w:val="0"/>
          <w:numId w:val="1005"/>
        </w:numPr>
        <w:pStyle w:val="Compact"/>
      </w:pPr>
      <w:r>
        <w:rPr>
          <w:bCs/>
          <w:b/>
        </w:rPr>
        <w:t xml:space="preserve">Content Management Systems (CMS):</w:t>
      </w:r>
      <w:r>
        <w:t xml:space="preserve"> </w:t>
      </w:r>
      <w:r>
        <w:t xml:space="preserve">WordPress, Joomla</w:t>
      </w:r>
    </w:p>
    <w:p>
      <w:pPr>
        <w:numPr>
          <w:ilvl w:val="0"/>
          <w:numId w:val="1005"/>
        </w:numPr>
        <w:pStyle w:val="Compact"/>
      </w:pPr>
      <w:r>
        <w:rPr>
          <w:bCs/>
          <w:b/>
        </w:rPr>
        <w:t xml:space="preserve">Other Skills:</w:t>
      </w:r>
      <w:r>
        <w:t xml:space="preserve"> </w:t>
      </w:r>
      <w:r>
        <w:t xml:space="preserve">SEO optimization, Google Analytics, UI/UX design principles</w:t>
      </w:r>
    </w:p>
    <w:bookmarkEnd w:id="28"/>
    <w:bookmarkStart w:id="29" w:name="certifications-awards"/>
    <w:p>
      <w:pPr>
        <w:pStyle w:val="Heading2"/>
      </w:pPr>
      <w:r>
        <w:t xml:space="preserve">Certifications &amp; Awards</w:t>
      </w:r>
    </w:p>
    <w:p>
      <w:pPr>
        <w:numPr>
          <w:ilvl w:val="0"/>
          <w:numId w:val="1006"/>
        </w:numPr>
        <w:pStyle w:val="Compact"/>
      </w:pPr>
      <w:r>
        <w:rPr>
          <w:bCs/>
          <w:b/>
        </w:rPr>
        <w:t xml:space="preserve">Google Analytics Certification – 2021</w:t>
      </w:r>
    </w:p>
    <w:p>
      <w:pPr>
        <w:numPr>
          <w:ilvl w:val="0"/>
          <w:numId w:val="1006"/>
        </w:numPr>
        <w:pStyle w:val="Compact"/>
      </w:pPr>
      <w:r>
        <w:rPr>
          <w:bCs/>
          <w:b/>
        </w:rPr>
        <w:t xml:space="preserve">Adobe Certified Expert (ACE) in Photoshop and Illustrator – 2018</w:t>
      </w:r>
    </w:p>
    <w:p>
      <w:pPr>
        <w:numPr>
          <w:ilvl w:val="0"/>
          <w:numId w:val="1006"/>
        </w:numPr>
        <w:pStyle w:val="Compact"/>
      </w:pPr>
      <w:r>
        <w:rPr>
          <w:bCs/>
          <w:b/>
        </w:rPr>
        <w:t xml:space="preserve">Netherlands Web Design Awards – Finalist for Best E-commerce Site (2020)</w:t>
      </w:r>
    </w:p>
    <w:bookmarkEnd w:id="29"/>
    <w:bookmarkStart w:id="30" w:name="projects-portfolio"/>
    <w:p>
      <w:pPr>
        <w:pStyle w:val="Heading2"/>
      </w:pPr>
      <w:r>
        <w:t xml:space="preserve">Projects &amp; Portfolio</w:t>
      </w:r>
    </w:p>
    <w:p>
      <w:pPr>
        <w:pStyle w:val="FirstParagraph"/>
      </w:pPr>
      <w:r>
        <w:rPr>
          <w:bCs/>
          <w:b/>
        </w:rPr>
        <w:t xml:space="preserve">Amsterdam GreenTech Portal:</w:t>
      </w:r>
      <w:r>
        <w:t xml:space="preserve"> </w:t>
      </w:r>
      <w:r>
        <w:t xml:space="preserve">A responsive website designed for a local sustainability startup, featuring interactive maps and data visualizations. Recognized for its eco-friendly design and user-friendly interface.</w:t>
      </w:r>
    </w:p>
    <w:p>
      <w:pPr>
        <w:pStyle w:val="BodyText"/>
      </w:pPr>
      <w:r>
        <w:rPr>
          <w:bCs/>
          <w:b/>
        </w:rPr>
        <w:t xml:space="preserve">Dutch Fashion Hub:</w:t>
      </w:r>
      <w:r>
        <w:t xml:space="preserve"> </w:t>
      </w:r>
      <w:r>
        <w:t xml:space="preserve">A portfolio site for emerging fashion designers in the Netherlands, emphasizing minimalistic aesthetics and mobile optimization. Achieved a 40% increase in user engagement after redesign.</w:t>
      </w:r>
    </w:p>
    <w:p>
      <w:pPr>
        <w:pStyle w:val="BodyText"/>
      </w:pPr>
      <w:r>
        <w:rPr>
          <w:bCs/>
          <w:b/>
        </w:rPr>
        <w:t xml:space="preserve">Open-Source Contribution:</w:t>
      </w:r>
      <w:r>
        <w:t xml:space="preserve"> </w:t>
      </w:r>
      <w:r>
        <w:t xml:space="preserve">Collaborated with Dutch developers on the "Web Accessibility Toolkit," an open-source project aimed at improving inclusivity for users with disabilities in the Netherlands.</w:t>
      </w:r>
    </w:p>
    <w:bookmarkEnd w:id="30"/>
    <w:bookmarkStart w:id="31" w:name="languages"/>
    <w:p>
      <w:pPr>
        <w:pStyle w:val="Heading2"/>
      </w:pPr>
      <w:r>
        <w:t xml:space="preserve">Languages</w:t>
      </w:r>
    </w:p>
    <w:p>
      <w:pPr>
        <w:numPr>
          <w:ilvl w:val="0"/>
          <w:numId w:val="1007"/>
        </w:numPr>
        <w:pStyle w:val="Compact"/>
      </w:pPr>
      <w:r>
        <w:t xml:space="preserve">English – Fluent (professional level)</w:t>
      </w:r>
    </w:p>
    <w:p>
      <w:pPr>
        <w:numPr>
          <w:ilvl w:val="0"/>
          <w:numId w:val="1007"/>
        </w:numPr>
        <w:pStyle w:val="Compact"/>
      </w:pPr>
      <w:r>
        <w:t xml:space="preserve">Dutch – Advanced (native proficiency)</w:t>
      </w:r>
    </w:p>
    <w:p>
      <w:pPr>
        <w:numPr>
          <w:ilvl w:val="0"/>
          <w:numId w:val="1007"/>
        </w:numPr>
        <w:pStyle w:val="Compact"/>
      </w:pPr>
      <w:r>
        <w:t xml:space="preserve">Spanish – Intermediate</w:t>
      </w:r>
    </w:p>
    <w:bookmarkEnd w:id="31"/>
    <w:bookmarkStart w:id="32" w:name="professional-affiliations"/>
    <w:p>
      <w:pPr>
        <w:pStyle w:val="Heading2"/>
      </w:pPr>
      <w:r>
        <w:t xml:space="preserve">Professional Affiliations</w:t>
      </w:r>
    </w:p>
    <w:p>
      <w:pPr>
        <w:numPr>
          <w:ilvl w:val="0"/>
          <w:numId w:val="1008"/>
        </w:numPr>
        <w:pStyle w:val="Compact"/>
      </w:pPr>
      <w:r>
        <w:rPr>
          <w:bCs/>
          <w:b/>
        </w:rPr>
        <w:t xml:space="preserve">Nederlandse Vereniging voor Webdesigners (NVWD) – Member since 2019</w:t>
      </w:r>
    </w:p>
    <w:p>
      <w:pPr>
        <w:numPr>
          <w:ilvl w:val="0"/>
          <w:numId w:val="1008"/>
        </w:numPr>
        <w:pStyle w:val="Compact"/>
      </w:pPr>
      <w:r>
        <w:rPr>
          <w:bCs/>
          <w:b/>
        </w:rPr>
        <w:t xml:space="preserve">Amsterdam Web Design Meetup Group – Active participant and speaker on topics like "Designing for the Dutch Market"</w:t>
      </w:r>
    </w:p>
    <w:bookmarkEnd w:id="32"/>
    <w:bookmarkStart w:id="33" w:name="additional-information"/>
    <w:p>
      <w:pPr>
        <w:pStyle w:val="Heading2"/>
      </w:pPr>
      <w:r>
        <w:t xml:space="preserve">Additional Information</w:t>
      </w:r>
    </w:p>
    <w:p>
      <w:pPr>
        <w:pStyle w:val="FirstParagraph"/>
      </w:pPr>
      <w:r>
        <w:t xml:space="preserve">Passionate about the Netherlands' commitment to innovation and sustainability. Actively involved in local design communities, including workshops on ethical web design practices. A proponent of creating digital solutions that reflect the values of transparency, inclusivity, and environmental responsibility—hallmarks of Amsterdam’s tech culture.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Netherlands Amsterdam</dc:title>
  <dc:creator/>
  <dc:language>en</dc:language>
  <cp:keywords/>
  <dcterms:created xsi:type="dcterms:W3CDTF">2025-11-29T08:57:17Z</dcterms:created>
  <dcterms:modified xsi:type="dcterms:W3CDTF">2025-11-29T08:57:17Z</dcterms:modified>
</cp:coreProperties>
</file>

<file path=docProps/custom.xml><?xml version="1.0" encoding="utf-8"?>
<Properties xmlns="http://schemas.openxmlformats.org/officeDocument/2006/custom-properties" xmlns:vt="http://schemas.openxmlformats.org/officeDocument/2006/docPropsVTypes"/>
</file>