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Oxford Street, Manchester, M1 5JQ,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linkedin.com/in/emilyjohnsonwebdesigner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over 5 years of experience in delivering innovative digital solutions tailored for businesses in the United Kingdom Manchester area. Proficient in crafting responsive, user-centric websites that align with modern design trends and technical standards. A strong advocate for seamless user experiences, combining technical expertise with a deep understanding of local market needs. Proven track record of collaborating with clients across diverse industries to transform ideas into visually stunning and functional web platforms.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Design:</w:t>
      </w:r>
      <w:r>
        <w:t xml:space="preserve"> </w:t>
      </w:r>
      <w:r>
        <w:t xml:space="preserve">Expertise in HTML, CSS, JavaScript, and modern frameworks (e.g., React, Vue.js)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Skilled in wireframing, prototyping, and usability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Graphic Design:</w:t>
      </w:r>
      <w:r>
        <w:t xml:space="preserve"> </w:t>
      </w:r>
      <w:r>
        <w:t xml:space="preserve">Proficient in Adobe Creative Suite (Photoshop, Illustrator, InDesign)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Shopify, and Drupal expertise for scalable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SEO &amp; Accessibility:</w:t>
      </w:r>
      <w:r>
        <w:t xml:space="preserve"> </w:t>
      </w:r>
      <w:r>
        <w:t xml:space="preserve">Knowledge of SEO best practices and WCAG compliance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 and collaboration with cross-functional teams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client consultations and stakeholder engagement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634422dedf3198c2c2928a7b2f809c7b7ef1ea8"/>
    <w:p>
      <w:pPr>
        <w:pStyle w:val="Heading3"/>
      </w:pPr>
      <w:r>
        <w:t xml:space="preserve">Web Designer | Manchester Digital Studio (2019 - Present)</w:t>
      </w:r>
    </w:p>
    <w:p>
      <w:pPr>
        <w:pStyle w:val="FirstParagraph"/>
      </w:pPr>
      <w:r>
        <w:rPr>
          <w:iCs/>
          <w:i/>
        </w:rPr>
        <w:t xml:space="preserve">Based in United Kingdom Manchester, specializing in B2B and B2C web design for local and national clients.</w:t>
      </w:r>
    </w:p>
    <w:p>
      <w:pPr>
        <w:numPr>
          <w:ilvl w:val="0"/>
          <w:numId w:val="1002"/>
        </w:numPr>
        <w:pStyle w:val="Compact"/>
      </w:pPr>
      <w:r>
        <w:t xml:space="preserve">Designed over 50+ websites for small to medium enterprises, including e-commerce platforms and corporate portals.</w:t>
      </w:r>
    </w:p>
    <w:p>
      <w:pPr>
        <w:numPr>
          <w:ilvl w:val="0"/>
          <w:numId w:val="1002"/>
        </w:numPr>
        <w:pStyle w:val="Compact"/>
      </w:pPr>
      <w:r>
        <w:t xml:space="preserve">Collaborated with developers to ensure seamless integration of front-end code with back-end systems (e.g., WordPress, Shopify).</w:t>
      </w:r>
    </w:p>
    <w:p>
      <w:pPr>
        <w:numPr>
          <w:ilvl w:val="0"/>
          <w:numId w:val="1002"/>
        </w:numPr>
        <w:pStyle w:val="Compact"/>
      </w:pPr>
      <w:r>
        <w:t xml:space="preserve">Optimized website performance by implementing responsive design techniques, improving mobile user engagement by 30%.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flagship website for a Manchester-based nonprofit organization, increasing online donations by 25% within six months.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and provided training on the latest web design tools and trends in the United Kingdom Manchester market.</w:t>
      </w:r>
    </w:p>
    <w:bookmarkEnd w:id="23"/>
    <w:bookmarkStart w:id="24" w:name="X1599942c9ca2d1a47076770a0d2be22f33b0812"/>
    <w:p>
      <w:pPr>
        <w:pStyle w:val="Heading3"/>
      </w:pPr>
      <w:r>
        <w:t xml:space="preserve">Junior Web Designer | Creative Solutions Ltd (2017 - 2019)</w:t>
      </w:r>
    </w:p>
    <w:p>
      <w:pPr>
        <w:pStyle w:val="FirstParagraph"/>
      </w:pPr>
      <w:r>
        <w:rPr>
          <w:iCs/>
          <w:i/>
        </w:rPr>
        <w:t xml:space="preserve">Supporting the design team in creating visually appealing and functional websites for clients across the UK.</w:t>
      </w:r>
    </w:p>
    <w:p>
      <w:pPr>
        <w:numPr>
          <w:ilvl w:val="0"/>
          <w:numId w:val="1003"/>
        </w:numPr>
        <w:pStyle w:val="Compact"/>
      </w:pPr>
      <w:r>
        <w:t xml:space="preserve">Assisted in redesigning over 30 websites, focusing on improving user navigation and brand consistency.</w:t>
      </w:r>
    </w:p>
    <w:p>
      <w:pPr>
        <w:numPr>
          <w:ilvl w:val="0"/>
          <w:numId w:val="1003"/>
        </w:numPr>
        <w:pStyle w:val="Compact"/>
      </w:pPr>
      <w:r>
        <w:t xml:space="preserve">Created custom graphics and UI elements using Adobe Photoshop and Illustrator, aligning with client branding guidelines.</w:t>
      </w:r>
    </w:p>
    <w:p>
      <w:pPr>
        <w:numPr>
          <w:ilvl w:val="0"/>
          <w:numId w:val="1003"/>
        </w:numPr>
        <w:pStyle w:val="Compact"/>
      </w:pPr>
      <w:r>
        <w:t xml:space="preserve">Conducted A/B testing to evaluate design effectiveness and provided data-driven recommendations for improvements.</w:t>
      </w:r>
    </w:p>
    <w:p>
      <w:pPr>
        <w:numPr>
          <w:ilvl w:val="0"/>
          <w:numId w:val="1003"/>
        </w:numPr>
        <w:pStyle w:val="Compact"/>
      </w:pPr>
      <w:r>
        <w:t xml:space="preserve">Collaborated with marketing teams to ensure websites supported broader digital campaigns in the United Kingdom Manchester region.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c8eb4f7362de7399e069678dec171ee3c6b07ef"/>
    <w:p>
      <w:pPr>
        <w:pStyle w:val="Heading3"/>
      </w:pPr>
      <w:r>
        <w:t xml:space="preserve">BSc (Hons) in Digital Design | University of Manchester (2015 - 2018)</w:t>
      </w:r>
    </w:p>
    <w:p>
      <w:pPr>
        <w:pStyle w:val="FirstParagraph"/>
      </w:pPr>
      <w:r>
        <w:t xml:space="preserve">Graduated with a focus on web design, digital media, and user experience. Honored with the "Best Final Project" award for a responsive e-commerce platform tailored for local businesses in United Kingdom Manchester.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(2021) - Gaining insights into website traffic and user behavior to enhance design decisions.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(2020) - Strengthening project management skills for agile web development workflows.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UX Design Bootcamp, FutureLearn</w:t>
      </w:r>
      <w:r>
        <w:t xml:space="preserve"> </w:t>
      </w:r>
      <w:r>
        <w:t xml:space="preserve">(2019) - Mastering user research, personas, and interaction design principles.</w:t>
      </w:r>
    </w:p>
    <w:bookmarkEnd w:id="27"/>
    <w:bookmarkEnd w:id="28"/>
    <w:bookmarkStart w:id="31" w:name="notable-projects"/>
    <w:p>
      <w:pPr>
        <w:pStyle w:val="Heading2"/>
      </w:pPr>
      <w:r>
        <w:t xml:space="preserve">Notable Projects</w:t>
      </w:r>
    </w:p>
    <w:bookmarkStart w:id="29" w:name="manchester-tech-hub-website-2023"/>
    <w:p>
      <w:pPr>
        <w:pStyle w:val="Heading3"/>
      </w:pPr>
      <w:r>
        <w:t xml:space="preserve">Manchester Tech Hub Website (2023)</w:t>
      </w:r>
    </w:p>
    <w:p>
      <w:pPr>
        <w:pStyle w:val="FirstParagraph"/>
      </w:pPr>
      <w:r>
        <w:t xml:space="preserve">A responsive website designed for a co-working space in United Kingdom Manchester, featuring interactive maps, event calendars, and membership portals. The project was recognized at the 2023 UK Web Design Awards.</w:t>
      </w:r>
    </w:p>
    <w:bookmarkEnd w:id="29"/>
    <w:bookmarkStart w:id="30" w:name="ecowear-uk-e-commerce-redesign"/>
    <w:p>
      <w:pPr>
        <w:pStyle w:val="Heading3"/>
      </w:pPr>
      <w:r>
        <w:t xml:space="preserve">EcoWear UK (E-commerce Redesign)</w:t>
      </w:r>
    </w:p>
    <w:p>
      <w:pPr>
        <w:pStyle w:val="FirstParagraph"/>
      </w:pPr>
      <w:r>
        <w:t xml:space="preserve">Redesigned the e-commerce platform for a sustainable fashion brand based in Manchester. Implemented a mobile-first approach, resulting in a 40% increase in online sales within three months.</w:t>
      </w:r>
    </w:p>
    <w:bookmarkEnd w:id="30"/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HTML5, CSS3, JavaScript (ES6+), PHP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Figma, Sketch, Adobe XD, WordPress, Shopify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 and GitHub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Hosting &amp; Deployment:</w:t>
      </w:r>
      <w:r>
        <w:t xml:space="preserve"> </w:t>
      </w:r>
      <w:r>
        <w:t xml:space="preserve">AWS, Netlify, Vercel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Czech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LinkedIn for references from previous employers in the United Kingdom Manchester area.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| United Kingdom Manchester</dc:title>
  <dc:creator/>
  <dc:language>en</dc:language>
  <cp:keywords/>
  <dcterms:created xsi:type="dcterms:W3CDTF">2025-12-03T22:21:10Z</dcterms:created>
  <dcterms:modified xsi:type="dcterms:W3CDTF">2025-12-03T22:21:10Z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