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welder-australia-melbourne"/>
    <w:p>
      <w:pPr>
        <w:pStyle w:val="Heading2"/>
      </w:pPr>
      <w:r>
        <w:t xml:space="preserve">Welder | Australia Melbourne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Welding Street, Melbourne, Victoria 3000, Australia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WELD-2023-AUS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a decade of experience in Australia Melbourne. Specializing in structural, industrial, and automotive welding, I have consistently delivered high-quality results in challenging environments. My expertise includes MIG, TIG, and stick welding techniques aligned with Australian standards (AS1554). Committed to safety protocols and innovation in metal fabrication, I aim to contribute my technical proficiency to projects across Melbourne's dynamic engineering sector.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8730bdd071ed76246d19294d0f0a5557b927dea"/>
    <w:p>
      <w:pPr>
        <w:pStyle w:val="Heading4"/>
      </w:pPr>
      <w:r>
        <w:t xml:space="preserve">Melbourne Metalworks Pty Ltd | Senior Welder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456 Fabrication Lane, Melbourne, Australia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Lead a team of 5 welders in the production of steel structures for commercial and residential projects.</w:t>
      </w:r>
    </w:p>
    <w:p>
      <w:pPr>
        <w:numPr>
          <w:ilvl w:val="0"/>
          <w:numId w:val="1001"/>
        </w:numPr>
        <w:pStyle w:val="Compact"/>
      </w:pPr>
      <w:r>
        <w:t xml:space="preserve">Ensured compliance with AS1554.1 and AS1554.3 standards for structural welding in Melbourne's construction industry.</w:t>
      </w:r>
    </w:p>
    <w:p>
      <w:pPr>
        <w:numPr>
          <w:ilvl w:val="0"/>
          <w:numId w:val="1001"/>
        </w:numPr>
        <w:pStyle w:val="Compact"/>
      </w:pPr>
      <w:r>
        <w:t xml:space="preserve">Optimized welding processes to reduce material waste by 20%, enhancing project efficiency for clients like XYZ Engineering Group.</w:t>
      </w:r>
    </w:p>
    <w:p>
      <w:pPr>
        <w:numPr>
          <w:ilvl w:val="0"/>
          <w:numId w:val="1001"/>
        </w:numPr>
        <w:pStyle w:val="Compact"/>
      </w:pPr>
      <w:r>
        <w:t xml:space="preserve">Provided on-site training to junior welders, focusing on safety procedures and advanced TIG techniques.</w:t>
      </w:r>
    </w:p>
    <w:bookmarkEnd w:id="22"/>
    <w:bookmarkStart w:id="23" w:name="australian-steel-fabrication-co.-welder"/>
    <w:p>
      <w:pPr>
        <w:pStyle w:val="Heading4"/>
      </w:pPr>
      <w:r>
        <w:t xml:space="preserve">Australian Steel Fabrication Co. | Welder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789 Ironworks Road, Melbourne, Australia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2015 – December 2017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Crafted and welded custom metal components for automotive and industrial clients in Melbourne.</w:t>
      </w:r>
    </w:p>
    <w:p>
      <w:pPr>
        <w:numPr>
          <w:ilvl w:val="0"/>
          <w:numId w:val="1002"/>
        </w:numPr>
        <w:pStyle w:val="Compact"/>
      </w:pPr>
      <w:r>
        <w:t xml:space="preserve">Utilized advanced software like AutoCAD to interpret technical drawings and ensure precision in welding tasks.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resolve structural issues, improving the durability of welded joints by 15%.</w:t>
      </w:r>
    </w:p>
    <w:bookmarkEnd w:id="23"/>
    <w:bookmarkStart w:id="24" w:name="X0a16a483d1ba6850a12d84e32112660215389a8"/>
    <w:p>
      <w:pPr>
        <w:pStyle w:val="Heading4"/>
      </w:pPr>
      <w:r>
        <w:t xml:space="preserve">Blue Collar Welding Services | Apprentice Welder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101 Metalworks Crescent, Melbourne, Australia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March 2012 – May 2015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Gained foundational skills in MIG and stick welding under the supervision of certified welders.</w:t>
      </w:r>
    </w:p>
    <w:p>
      <w:pPr>
        <w:numPr>
          <w:ilvl w:val="0"/>
          <w:numId w:val="1003"/>
        </w:numPr>
        <w:pStyle w:val="Compact"/>
      </w:pPr>
      <w:r>
        <w:t xml:space="preserve">Assisted in the fabrication of steel frames for Melbourne's public infrastructure projects.</w:t>
      </w:r>
    </w:p>
    <w:bookmarkEnd w:id="24"/>
    <w:bookmarkEnd w:id="25"/>
    <w:bookmarkStart w:id="29" w:name="education-training"/>
    <w:p>
      <w:pPr>
        <w:pStyle w:val="Heading3"/>
      </w:pPr>
      <w:r>
        <w:t xml:space="preserve">Education &amp; Training</w:t>
      </w:r>
    </w:p>
    <w:bookmarkStart w:id="26" w:name="Xd2918572e52caa39f57e3a61d4814b265b16cf7"/>
    <w:p>
      <w:pPr>
        <w:pStyle w:val="Heading4"/>
      </w:pPr>
      <w:r>
        <w:t xml:space="preserve">Certificate III in Engineering – Fabrication and Welding (CPC30816)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Melbourne Technical Institute</w:t>
      </w:r>
      <w:r>
        <w:br/>
      </w:r>
      <w:r>
        <w:rPr>
          <w:bCs/>
          <w:b/>
        </w:rPr>
        <w:t xml:space="preserve">Year:</w:t>
      </w:r>
      <w:r>
        <w:t xml:space="preserve"> </w:t>
      </w:r>
      <w:r>
        <w:t xml:space="preserve">2015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Completed modules on advanced welding techniques, blueprint reading, and safety protocols.</w:t>
      </w:r>
    </w:p>
    <w:p>
      <w:pPr>
        <w:numPr>
          <w:ilvl w:val="0"/>
          <w:numId w:val="1004"/>
        </w:numPr>
        <w:pStyle w:val="Compact"/>
      </w:pPr>
      <w:r>
        <w:t xml:space="preserve">Awarded 'Outstanding Performance in Welding' for mastering TIG welding under AS1554.6 standards.</w:t>
      </w:r>
    </w:p>
    <w:bookmarkEnd w:id="26"/>
    <w:bookmarkStart w:id="27" w:name="X181bcf3d03405290bfc33e804ee42f49d68f344"/>
    <w:p>
      <w:pPr>
        <w:pStyle w:val="Heading4"/>
      </w:pPr>
      <w:r>
        <w:t xml:space="preserve">Advanced Welding Certification (CACFPW403A)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Australian Institute of Welding</w:t>
      </w:r>
      <w:r>
        <w:br/>
      </w:r>
      <w:r>
        <w:rPr>
          <w:bCs/>
          <w:b/>
        </w:rPr>
        <w:t xml:space="preserve">Year:</w:t>
      </w:r>
      <w:r>
        <w:t xml:space="preserve"> </w:t>
      </w:r>
      <w:r>
        <w:t xml:space="preserve">2018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Demonstrated expertise in welding structural steel and stainless steel for high-load applications.</w:t>
      </w:r>
    </w:p>
    <w:p>
      <w:pPr>
        <w:numPr>
          <w:ilvl w:val="0"/>
          <w:numId w:val="1005"/>
        </w:numPr>
        <w:pStyle w:val="Compact"/>
      </w:pPr>
      <w:r>
        <w:t xml:space="preserve">Passed rigorous assessments on weld quality control and defect detection.</w:t>
      </w:r>
    </w:p>
    <w:bookmarkEnd w:id="27"/>
    <w:bookmarkStart w:id="28" w:name="continuing-education"/>
    <w:p>
      <w:pPr>
        <w:pStyle w:val="Heading4"/>
      </w:pPr>
      <w:r>
        <w:t xml:space="preserve">Continuing Education</w:t>
      </w:r>
    </w:p>
    <w:p>
      <w:pPr>
        <w:numPr>
          <w:ilvl w:val="0"/>
          <w:numId w:val="1006"/>
        </w:numPr>
        <w:pStyle w:val="Compact"/>
      </w:pPr>
      <w:r>
        <w:t xml:space="preserve">Attended workshops on robotic welding systems hosted by the Victorian Manufacturing Association (2021).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MIG, TIG, and stick welding; structural steelwork; stainless steel fabrication; metal cutting (plasma/thermal).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Standards Compliance:</w:t>
      </w:r>
      <w:r>
        <w:t xml:space="preserve"> </w:t>
      </w:r>
      <w:r>
        <w:t xml:space="preserve">AS1554.1-3, ISO 9001, OSHA.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and Welding Simulation Tools.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&amp; Teamwork:</w:t>
      </w:r>
      <w:r>
        <w:t xml:space="preserve"> </w:t>
      </w:r>
      <w:r>
        <w:t xml:space="preserve">First Aid Certified; experienced in cross-functional project teams across Melbourne's engineering sector.</w:t>
      </w:r>
    </w:p>
    <w:bookmarkEnd w:id="30"/>
    <w:bookmarkStart w:id="31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Australian Institute of Welding (AIW) – Member since 2018.</w:t>
      </w:r>
    </w:p>
    <w:p>
      <w:pPr>
        <w:numPr>
          <w:ilvl w:val="0"/>
          <w:numId w:val="1008"/>
        </w:numPr>
        <w:pStyle w:val="Compact"/>
      </w:pPr>
      <w:r>
        <w:t xml:space="preserve">Victorian Engineering Society (VES) – Active participant in regional welding seminars.</w:t>
      </w:r>
    </w:p>
    <w:bookmarkEnd w:id="31"/>
    <w:bookmarkStart w:id="32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Melbourne Central Station Revamp (2021):</w:t>
      </w:r>
      <w:r>
        <w:t xml:space="preserve"> </w:t>
      </w:r>
      <w:r>
        <w:t xml:space="preserve">Led a team to weld 500+ tons of steel for the station's new canopy, completing the project 15% ahead of schedule.</w:t>
      </w:r>
    </w:p>
    <w:p>
      <w:pPr>
        <w:pStyle w:val="BodyText"/>
      </w:pPr>
      <w:r>
        <w:rPr>
          <w:bCs/>
          <w:b/>
        </w:rPr>
        <w:t xml:space="preserve">Stainless Steel Sculpture Installation (2020):</w:t>
      </w:r>
      <w:r>
        <w:t xml:space="preserve"> </w:t>
      </w:r>
      <w:r>
        <w:t xml:space="preserve">Collaborated with artists to design and weld a 10-meter-high sculpture for Federation Square, recognized by the Victorian Arts Council.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</w:t>
      </w:r>
    </w:p>
    <w:p>
      <w:pPr>
        <w:numPr>
          <w:ilvl w:val="0"/>
          <w:numId w:val="1009"/>
        </w:numPr>
        <w:pStyle w:val="Compact"/>
      </w:pPr>
      <w:r>
        <w:t xml:space="preserve">Mandarin – Basic (reading/writing)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john.thompson@example.com or +61 412 345 678.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Australia Melbourne</dc:title>
  <dc:creator/>
  <dc:language>en</dc:language>
  <cp:keywords/>
  <dcterms:created xsi:type="dcterms:W3CDTF">2026-07-20T23:27:09Z</dcterms:created>
  <dcterms:modified xsi:type="dcterms:W3CDTF">2026-07-20T23:27:09Z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