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31" w:name="X7c5d4acb07d37dce3c1c1ab74f4163c6f4f379d"/>
    <w:p>
      <w:pPr>
        <w:pStyle w:val="Heading2"/>
      </w:pPr>
      <w:r>
        <w:t xml:space="preserve">Welder Specializing in Industrial and Construction Applications for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john.thompson@example.com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industrial, construction, and manufacturing sectors. Specializing in advanced welding techniques such as MIG, TIG, and SMAW for steel and aluminum materials. Proven ability to work in high-pressure environments while adhering to strict safety standards. Committed to delivering precision, efficiency, and quality in every project. A dedicated professional with a strong understanding of China Beijing’s construction demands and industrial growth trends.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Beijing Construction Engineering Group Co., Ltd.</w:t>
      </w:r>
      <w:r>
        <w:br/>
      </w:r>
      <w:r>
        <w:t xml:space="preserve">January 2018 – Present</w:t>
      </w:r>
      <w:r>
        <w:br/>
      </w:r>
      <w:r>
        <w:t xml:space="preserve">Beijing, China</w:t>
      </w:r>
    </w:p>
    <w:p>
      <w:pPr>
        <w:numPr>
          <w:ilvl w:val="0"/>
          <w:numId w:val="1001"/>
        </w:numPr>
        <w:pStyle w:val="Compact"/>
      </w:pPr>
      <w:r>
        <w:t xml:space="preserve">Supervised and executed complex welding projects for high-rise buildings and infrastructure developments in Beijing, ensuring compliance with national safety regulations (GB/T 3323-2009).</w:t>
      </w:r>
    </w:p>
    <w:p>
      <w:pPr>
        <w:numPr>
          <w:ilvl w:val="0"/>
          <w:numId w:val="1001"/>
        </w:numPr>
        <w:pStyle w:val="Compact"/>
      </w:pPr>
      <w:r>
        <w:t xml:space="preserve">Utilized advanced TIG and MIG welding techniques to join steel structures, achieving a 98% success rate in quality inspections.</w:t>
      </w:r>
    </w:p>
    <w:p>
      <w:pPr>
        <w:numPr>
          <w:ilvl w:val="0"/>
          <w:numId w:val="1001"/>
        </w:numPr>
        <w:pStyle w:val="Compact"/>
      </w:pPr>
      <w:r>
        <w:t xml:space="preserve">Collaborated with engineers and project managers to optimize welding processes, reducing material waste by 15% and improving project timelines by 20%.</w:t>
      </w:r>
    </w:p>
    <w:p>
      <w:pPr>
        <w:numPr>
          <w:ilvl w:val="0"/>
          <w:numId w:val="1001"/>
        </w:numPr>
        <w:pStyle w:val="Compact"/>
      </w:pPr>
      <w:r>
        <w:t xml:space="preserve">Trained junior welders on safety protocols, equipment operation, and precision techniques tailored to Beijing’s construction standards.</w:t>
      </w:r>
    </w:p>
    <w:bookmarkEnd w:id="22"/>
    <w:bookmarkStart w:id="23" w:name="welding-technician"/>
    <w:p>
      <w:pPr>
        <w:pStyle w:val="Heading4"/>
      </w:pPr>
      <w:r>
        <w:t xml:space="preserve">Welding Technician</w:t>
      </w:r>
    </w:p>
    <w:p>
      <w:pPr>
        <w:pStyle w:val="FirstParagraph"/>
      </w:pPr>
      <w:r>
        <w:rPr>
          <w:bCs/>
          <w:b/>
        </w:rPr>
        <w:t xml:space="preserve">China National Petroleum Corporation (CNPC)</w:t>
      </w:r>
      <w:r>
        <w:br/>
      </w:r>
      <w:r>
        <w:t xml:space="preserve">June 2015 – December 2017</w:t>
      </w:r>
      <w:r>
        <w:br/>
      </w:r>
      <w:r>
        <w:t xml:space="preserve">Beijing, China</w:t>
      </w:r>
    </w:p>
    <w:p>
      <w:pPr>
        <w:numPr>
          <w:ilvl w:val="0"/>
          <w:numId w:val="1002"/>
        </w:numPr>
        <w:pStyle w:val="Compact"/>
      </w:pPr>
      <w:r>
        <w:t xml:space="preserve">Provided welding services for oil and gas pipelines, ensuring structural integrity and adherence to ISO 3834 standards.</w:t>
      </w:r>
    </w:p>
    <w:p>
      <w:pPr>
        <w:numPr>
          <w:ilvl w:val="0"/>
          <w:numId w:val="1002"/>
        </w:numPr>
        <w:pStyle w:val="Compact"/>
      </w:pPr>
      <w:r>
        <w:t xml:space="preserve">Conducted routine inspections of welding equipment and materials to maintain operational efficiency in industrial settings.</w:t>
      </w:r>
    </w:p>
    <w:p>
      <w:pPr>
        <w:numPr>
          <w:ilvl w:val="0"/>
          <w:numId w:val="1002"/>
        </w:numPr>
        <w:pStyle w:val="Compact"/>
      </w:pPr>
      <w:r>
        <w:t xml:space="preserve">Contributed to the development of a quality control system that reduced rework by 10% in pipeline installation projects across Beijing’s urban areas.</w:t>
      </w:r>
    </w:p>
    <w:p>
      <w:pPr>
        <w:numPr>
          <w:ilvl w:val="0"/>
          <w:numId w:val="1002"/>
        </w:numPr>
        <w:pStyle w:val="Compact"/>
      </w:pPr>
      <w:r>
        <w:t xml:space="preserve">Participated in emergency repairs for infrastructure damage, demonstrating quick problem-solving skills under pressure.</w:t>
      </w:r>
    </w:p>
    <w:bookmarkEnd w:id="23"/>
    <w:bookmarkStart w:id="24" w:name="junior-welder"/>
    <w:p>
      <w:pPr>
        <w:pStyle w:val="Heading4"/>
      </w:pPr>
      <w:r>
        <w:t xml:space="preserve">Junior Welder</w:t>
      </w:r>
    </w:p>
    <w:p>
      <w:pPr>
        <w:pStyle w:val="FirstParagraph"/>
      </w:pPr>
      <w:r>
        <w:rPr>
          <w:bCs/>
          <w:b/>
        </w:rPr>
        <w:t xml:space="preserve">Beijing Metal Fabrication Works</w:t>
      </w:r>
      <w:r>
        <w:br/>
      </w:r>
      <w:r>
        <w:t xml:space="preserve">March 2012 – May 2015</w:t>
      </w:r>
      <w:r>
        <w:br/>
      </w:r>
      <w:r>
        <w:t xml:space="preserve">Beijing, China</w:t>
      </w:r>
    </w:p>
    <w:p>
      <w:pPr>
        <w:numPr>
          <w:ilvl w:val="0"/>
          <w:numId w:val="1003"/>
        </w:numPr>
        <w:pStyle w:val="Compact"/>
      </w:pPr>
      <w:r>
        <w:t xml:space="preserve">Assisted in the production of steel frames for commercial buildings and industrial facilities, focusing on precision and durability.</w:t>
      </w:r>
    </w:p>
    <w:p>
      <w:pPr>
        <w:numPr>
          <w:ilvl w:val="0"/>
          <w:numId w:val="1003"/>
        </w:numPr>
        <w:pStyle w:val="Compact"/>
      </w:pPr>
      <w:r>
        <w:t xml:space="preserve">Operated welding machines such as SMAW and FCAW under supervision, contributing to the completion of 50+ projects annually.</w:t>
      </w:r>
    </w:p>
    <w:p>
      <w:pPr>
        <w:numPr>
          <w:ilvl w:val="0"/>
          <w:numId w:val="1003"/>
        </w:numPr>
        <w:pStyle w:val="Compact"/>
      </w:pPr>
      <w:r>
        <w:t xml:space="preserve">Maintained a clean and safe workspace, aligning with Beijing’s strict occupational safety guidelines.</w:t>
      </w:r>
    </w:p>
    <w:bookmarkEnd w:id="24"/>
    <w:bookmarkEnd w:id="25"/>
    <w:bookmarkStart w:id="28" w:name="education-certifications"/>
    <w:p>
      <w:pPr>
        <w:pStyle w:val="Heading3"/>
      </w:pPr>
      <w:r>
        <w:t xml:space="preserve">Education &amp; Certifications</w:t>
      </w:r>
    </w:p>
    <w:bookmarkStart w:id="26" w:name="X1e93ec2b2943cfbbccaddfbad56ba109151ed4b"/>
    <w:p>
      <w:pPr>
        <w:pStyle w:val="Heading4"/>
      </w:pPr>
      <w:r>
        <w:t xml:space="preserve">Bachelor of Engineering in Mechanical Technology</w:t>
      </w:r>
    </w:p>
    <w:p>
      <w:pPr>
        <w:pStyle w:val="FirstParagraph"/>
      </w:pPr>
      <w:r>
        <w:rPr>
          <w:bCs/>
          <w:b/>
        </w:rPr>
        <w:t xml:space="preserve">Beijing Institute of Technology</w:t>
      </w:r>
      <w:r>
        <w:br/>
      </w:r>
      <w:r>
        <w:t xml:space="preserve">2010 – 2012</w:t>
      </w:r>
      <w:r>
        <w:br/>
      </w:r>
      <w:r>
        <w:t xml:space="preserve">Beijing, China</w:t>
      </w:r>
    </w:p>
    <w:bookmarkEnd w:id="26"/>
    <w:bookmarkStart w:id="27" w:name="certifications"/>
    <w:p>
      <w:pPr>
        <w:pStyle w:val="Heading4"/>
      </w:pPr>
      <w:r>
        <w:t xml:space="preserve">Certifications</w:t>
      </w:r>
    </w:p>
    <w:p>
      <w:pPr>
        <w:numPr>
          <w:ilvl w:val="0"/>
          <w:numId w:val="1004"/>
        </w:numPr>
        <w:pStyle w:val="Compact"/>
      </w:pPr>
      <w:r>
        <w:t xml:space="preserve">AWS Certified Welding Inspector (CWI) – American Welding Society, 2019</w:t>
      </w:r>
    </w:p>
    <w:p>
      <w:pPr>
        <w:numPr>
          <w:ilvl w:val="0"/>
          <w:numId w:val="1004"/>
        </w:numPr>
        <w:pStyle w:val="Compact"/>
      </w:pPr>
      <w:r>
        <w:t xml:space="preserve">Chinese National Standard (GB/T 3323-2009) Compliance Certification – Beijing Institute of Technology, 2018</w:t>
      </w:r>
    </w:p>
    <w:p>
      <w:pPr>
        <w:numPr>
          <w:ilvl w:val="0"/>
          <w:numId w:val="1004"/>
        </w:numPr>
        <w:pStyle w:val="Compact"/>
      </w:pPr>
      <w:r>
        <w:t xml:space="preserve">OSHA 30-Hour General Industry Training – United States Department of Labor, 2017</w:t>
      </w:r>
    </w:p>
    <w:p>
      <w:pPr>
        <w:numPr>
          <w:ilvl w:val="0"/>
          <w:numId w:val="1004"/>
        </w:numPr>
        <w:pStyle w:val="Compact"/>
      </w:pPr>
      <w:r>
        <w:t xml:space="preserve">Advanced TIG and MIG Welding Workshop – Beijing Vocational Training Center, 2016</w:t>
      </w:r>
    </w:p>
    <w:bookmarkEnd w:id="27"/>
    <w:bookmarkEnd w:id="28"/>
    <w:bookmarkStart w:id="29" w:name="skills-expertise"/>
    <w:p>
      <w:pPr>
        <w:pStyle w:val="Heading3"/>
      </w:pPr>
      <w:r>
        <w:t xml:space="preserve">Skills &amp; Expertise</w:t>
      </w:r>
    </w:p>
    <w:p>
      <w:pPr>
        <w:numPr>
          <w:ilvl w:val="0"/>
          <w:numId w:val="1005"/>
        </w:numPr>
        <w:pStyle w:val="Compact"/>
      </w:pPr>
      <w:r>
        <w:rPr>
          <w:bCs/>
          <w:b/>
        </w:rPr>
        <w:t xml:space="preserve">Technical Skills:</w:t>
      </w:r>
      <w:r>
        <w:t xml:space="preserve"> </w:t>
      </w:r>
      <w:r>
        <w:t xml:space="preserve">MIG, TIG, SMAW, FCAW welding; metal fabrication; blueprint reading; quality control testing (UT, RT).</w:t>
      </w:r>
    </w:p>
    <w:p>
      <w:pPr>
        <w:numPr>
          <w:ilvl w:val="0"/>
          <w:numId w:val="1005"/>
        </w:numPr>
        <w:pStyle w:val="Compact"/>
      </w:pPr>
      <w:r>
        <w:rPr>
          <w:bCs/>
          <w:b/>
        </w:rPr>
        <w:t xml:space="preserve">Software:</w:t>
      </w:r>
      <w:r>
        <w:t xml:space="preserve"> </w:t>
      </w:r>
      <w:r>
        <w:t xml:space="preserve">AutoCAD (basic), SolidWorks (intermediate), SAP for project management.</w:t>
      </w:r>
    </w:p>
    <w:p>
      <w:pPr>
        <w:numPr>
          <w:ilvl w:val="0"/>
          <w:numId w:val="1005"/>
        </w:numPr>
        <w:pStyle w:val="Compact"/>
      </w:pPr>
      <w:r>
        <w:rPr>
          <w:bCs/>
          <w:b/>
        </w:rPr>
        <w:t xml:space="preserve">Languages:</w:t>
      </w:r>
      <w:r>
        <w:t xml:space="preserve"> </w:t>
      </w:r>
      <w:r>
        <w:t xml:space="preserve">English (fluent), Mandarin Chinese (proficient).</w:t>
      </w:r>
    </w:p>
    <w:p>
      <w:pPr>
        <w:numPr>
          <w:ilvl w:val="0"/>
          <w:numId w:val="1005"/>
        </w:numPr>
        <w:pStyle w:val="Compact"/>
      </w:pPr>
      <w:r>
        <w:rPr>
          <w:bCs/>
          <w:b/>
        </w:rPr>
        <w:t xml:space="preserve">Industry Knowledge:</w:t>
      </w:r>
      <w:r>
        <w:t xml:space="preserve"> </w:t>
      </w:r>
      <w:r>
        <w:t xml:space="preserve">Familiarity with Beijing’s construction regulations, including GB standards and local safety codes.</w:t>
      </w:r>
    </w:p>
    <w:bookmarkEnd w:id="29"/>
    <w:bookmarkStart w:id="30" w:name="additional-information"/>
    <w:p>
      <w:pPr>
        <w:pStyle w:val="Heading3"/>
      </w:pPr>
      <w:r>
        <w:t xml:space="preserve">Additional Information</w:t>
      </w:r>
    </w:p>
    <w:p>
      <w:pPr>
        <w:pStyle w:val="FirstParagraph"/>
      </w:pPr>
      <w:r>
        <w:rPr>
          <w:bCs/>
          <w:b/>
        </w:rPr>
        <w:t xml:space="preserve">Projects in China Beijing:</w:t>
      </w:r>
    </w:p>
    <w:p>
      <w:pPr>
        <w:numPr>
          <w:ilvl w:val="0"/>
          <w:numId w:val="1006"/>
        </w:numPr>
        <w:pStyle w:val="Compact"/>
      </w:pPr>
      <w:r>
        <w:t xml:space="preserve">Beijing National Stadium (Bird’s Nest) – 2016: Provided structural welding support for the Olympic venue expansion project.</w:t>
      </w:r>
    </w:p>
    <w:p>
      <w:pPr>
        <w:numPr>
          <w:ilvl w:val="0"/>
          <w:numId w:val="1006"/>
        </w:numPr>
        <w:pStyle w:val="Compact"/>
      </w:pPr>
      <w:r>
        <w:t xml:space="preserve">Beijing Metro Line 14 – 2017: Participated in tunnel reinforcement and rail alignment welding operations.</w:t>
      </w:r>
    </w:p>
    <w:p>
      <w:pPr>
        <w:numPr>
          <w:ilvl w:val="0"/>
          <w:numId w:val="1006"/>
        </w:numPr>
        <w:pStyle w:val="Compact"/>
      </w:pPr>
      <w:r>
        <w:t xml:space="preserve">China Zhenjiang Industrial Park – 2020: Executed precision welding for high-rise commercial complexes, ensuring compliance with energy efficiency standards.</w:t>
      </w:r>
    </w:p>
    <w:p>
      <w:pPr>
        <w:pStyle w:val="FirstParagraph"/>
      </w:pPr>
      <w:r>
        <w:rPr>
          <w:bCs/>
          <w:b/>
        </w:rPr>
        <w:t xml:space="preserve">Professional Affiliations:</w:t>
      </w:r>
    </w:p>
    <w:p>
      <w:pPr>
        <w:numPr>
          <w:ilvl w:val="0"/>
          <w:numId w:val="1007"/>
        </w:numPr>
        <w:pStyle w:val="Compact"/>
      </w:pPr>
      <w:r>
        <w:t xml:space="preserve">Member of the Chinese Welding Society (CWS), since 2019.</w:t>
      </w:r>
    </w:p>
    <w:p>
      <w:pPr>
        <w:numPr>
          <w:ilvl w:val="0"/>
          <w:numId w:val="1007"/>
        </w:numPr>
        <w:pStyle w:val="Compact"/>
      </w:pPr>
      <w:r>
        <w:t xml:space="preserve">Active participant in Beijing’s Industrial Safety Forums, promoting best practices for welding operations.</w:t>
      </w:r>
    </w:p>
    <w:p>
      <w:pPr>
        <w:pStyle w:val="FirstParagraph"/>
      </w:pPr>
      <w:r>
        <w:rPr>
          <w:bCs/>
          <w:b/>
        </w:rPr>
        <w:t xml:space="preserve">References:</w:t>
      </w:r>
    </w:p>
    <w:p>
      <w:pPr>
        <w:numPr>
          <w:ilvl w:val="0"/>
          <w:numId w:val="1008"/>
        </w:numPr>
        <w:pStyle w:val="Compact"/>
      </w:pPr>
      <w:r>
        <w:t xml:space="preserve">Available upon request from previous employers in China Beijing.</w:t>
      </w:r>
    </w:p>
    <w:bookmarkEnd w:id="30"/>
    <w:p>
      <w:pPr>
        <w:pStyle w:val="FirstParagraph"/>
      </w:pPr>
      <w:r>
        <w:rPr>
          <w:iCs/>
          <w:i/>
        </w:rPr>
        <w:t xml:space="preserve">Curriculum Vitae for Welder in China Beijing – Prepared on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China Beijing</dc:title>
  <dc:creator/>
  <dc:language>en</dc:language>
  <cp:keywords/>
  <dcterms:created xsi:type="dcterms:W3CDTF">2025-12-03T04:41:54Z</dcterms:created>
  <dcterms:modified xsi:type="dcterms:W3CDTF">2025-12-03T04:41:54Z</dcterms:modified>
</cp:coreProperties>
</file>

<file path=docProps/custom.xml><?xml version="1.0" encoding="utf-8"?>
<Properties xmlns="http://schemas.openxmlformats.org/officeDocument/2006/custom-properties" xmlns:vt="http://schemas.openxmlformats.org/officeDocument/2006/docPropsVTypes"/>
</file>