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Iraq</w:t>
      </w:r>
      <w:r>
        <w:t xml:space="preserve"> </w:t>
      </w:r>
      <w:r>
        <w:t xml:space="preserve">Baghdad</w:t>
      </w:r>
    </w:p>
    <w:bookmarkStart w:id="32" w:name="curriculum-vitae"/>
    <w:p>
      <w:pPr>
        <w:pStyle w:val="Heading1"/>
      </w:pPr>
      <w:r>
        <w:t xml:space="preserve">Curriculum Vitae</w:t>
      </w:r>
    </w:p>
    <w:bookmarkStart w:id="31" w:name="welder-specializing-in-iraq-baghdad"/>
    <w:p>
      <w:pPr>
        <w:pStyle w:val="Heading2"/>
      </w:pPr>
      <w:r>
        <w:t xml:space="preserve">Welder Specializing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skilled and dedicated Welder with over [X years] of experience in the construction, oil and gas, and manufacturing industries. Specializing in providing high-quality welding solutions tailored to the unique demands of Iraq Baghdad’s infrastructure projects. Proficient in various welding techniques, including MIG, TIG, and stick welding, with a strong commitment to safety standards and project efficiency. Committed to contributing expertise to rebuild and develop Baghdad’s industrial landscape while adhering to local regulations and international best practices.</w:t>
      </w:r>
    </w:p>
    <w:bookmarkEnd w:id="21"/>
    <w:bookmarkStart w:id="22" w:name="technical-skills"/>
    <w:p>
      <w:pPr>
        <w:pStyle w:val="Heading3"/>
      </w:pPr>
      <w:r>
        <w:t xml:space="preserve">Technical Skills</w:t>
      </w:r>
    </w:p>
    <w:p>
      <w:pPr>
        <w:numPr>
          <w:ilvl w:val="0"/>
          <w:numId w:val="1001"/>
        </w:numPr>
        <w:pStyle w:val="Compact"/>
      </w:pPr>
      <w:r>
        <w:t xml:space="preserve">Proficient in MIG, TIG, and Stick welding processes</w:t>
      </w:r>
    </w:p>
    <w:p>
      <w:pPr>
        <w:numPr>
          <w:ilvl w:val="0"/>
          <w:numId w:val="1001"/>
        </w:numPr>
        <w:pStyle w:val="Compact"/>
      </w:pPr>
      <w:r>
        <w:t xml:space="preserve">Expertise in welding carbon steel, stainless steel, and aluminum</w:t>
      </w:r>
    </w:p>
    <w:p>
      <w:pPr>
        <w:numPr>
          <w:ilvl w:val="0"/>
          <w:numId w:val="1001"/>
        </w:numPr>
        <w:pStyle w:val="Compact"/>
      </w:pPr>
      <w:r>
        <w:t xml:space="preserve">Certified in AWS D17.1 (Structural Welding Code for Shipbuilding) and ISO 3834 standards</w:t>
      </w:r>
    </w:p>
    <w:p>
      <w:pPr>
        <w:numPr>
          <w:ilvl w:val="0"/>
          <w:numId w:val="1001"/>
        </w:numPr>
        <w:pStyle w:val="Compact"/>
      </w:pPr>
      <w:r>
        <w:t xml:space="preserve">Skilled in reading blueprints, technical diagrams, and engineering specifications</w:t>
      </w:r>
    </w:p>
    <w:p>
      <w:pPr>
        <w:numPr>
          <w:ilvl w:val="0"/>
          <w:numId w:val="1001"/>
        </w:numPr>
        <w:pStyle w:val="Compact"/>
      </w:pPr>
      <w:r>
        <w:t xml:space="preserve">Experience with oxy-acetylene cutting and plasma arc welding</w:t>
      </w:r>
    </w:p>
    <w:p>
      <w:pPr>
        <w:numPr>
          <w:ilvl w:val="0"/>
          <w:numId w:val="1001"/>
        </w:numPr>
        <w:pStyle w:val="Compact"/>
      </w:pPr>
      <w:r>
        <w:t xml:space="preserve">Knowledge of safety protocols, including OSHA guidelines and local Iraqi labor regulations</w:t>
      </w:r>
    </w:p>
    <w:p>
      <w:pPr>
        <w:numPr>
          <w:ilvl w:val="0"/>
          <w:numId w:val="1001"/>
        </w:numPr>
        <w:pStyle w:val="Compact"/>
      </w:pPr>
      <w:r>
        <w:t xml:space="preserve">Ability to work in challenging environments common in Iraq Baghdad’s industrial zones</w:t>
      </w:r>
    </w:p>
    <w:bookmarkEnd w:id="22"/>
    <w:bookmarkStart w:id="26" w:name="work-experience"/>
    <w:p>
      <w:pPr>
        <w:pStyle w:val="Heading3"/>
      </w:pPr>
      <w:r>
        <w:t xml:space="preserve">Work Experience</w:t>
      </w:r>
    </w:p>
    <w:bookmarkStart w:id="23" w:name="sr.-welder"/>
    <w:p>
      <w:pPr>
        <w:pStyle w:val="Heading4"/>
      </w:pPr>
      <w:r>
        <w:t xml:space="preserve">Sr. Welder</w:t>
      </w:r>
    </w:p>
    <w:p>
      <w:pPr>
        <w:pStyle w:val="FirstParagraph"/>
      </w:pPr>
      <w:r>
        <w:rPr>
          <w:bCs/>
          <w:b/>
        </w:rPr>
        <w:t xml:space="preserve">Al-Furat Industrial Works, Baghdad, Iraq</w:t>
      </w:r>
    </w:p>
    <w:p>
      <w:pPr>
        <w:pStyle w:val="BodyText"/>
      </w:pPr>
      <w:r>
        <w:rPr>
          <w:iCs/>
          <w:i/>
        </w:rPr>
        <w:t xml:space="preserve">January 2018 – Present</w:t>
      </w:r>
    </w:p>
    <w:p>
      <w:pPr>
        <w:numPr>
          <w:ilvl w:val="0"/>
          <w:numId w:val="1002"/>
        </w:numPr>
        <w:pStyle w:val="Compact"/>
      </w:pPr>
      <w:r>
        <w:t xml:space="preserve">Lead welding operations for pipeline installations and structural steel frameworks in oil and gas facilities across Baghdad.</w:t>
      </w:r>
    </w:p>
    <w:p>
      <w:pPr>
        <w:numPr>
          <w:ilvl w:val="0"/>
          <w:numId w:val="1002"/>
        </w:numPr>
        <w:pStyle w:val="Compact"/>
      </w:pPr>
      <w:r>
        <w:t xml:space="preserve">Ensured compliance with international welding standards while adapting to the specific requirements of Iraq’s industrial projects.</w:t>
      </w:r>
    </w:p>
    <w:p>
      <w:pPr>
        <w:numPr>
          <w:ilvl w:val="0"/>
          <w:numId w:val="1002"/>
        </w:numPr>
        <w:pStyle w:val="Compact"/>
      </w:pPr>
      <w:r>
        <w:t xml:space="preserve">Trained junior welders on advanced techniques, safety procedures, and quality control measures relevant to Baghdad’s construction demands.</w:t>
      </w:r>
    </w:p>
    <w:p>
      <w:pPr>
        <w:numPr>
          <w:ilvl w:val="0"/>
          <w:numId w:val="1002"/>
        </w:numPr>
        <w:pStyle w:val="Compact"/>
      </w:pPr>
      <w:r>
        <w:t xml:space="preserve">Collaborated with engineers and project managers to deliver timely and cost-effective welding solutions for critical infrastructure projects.</w:t>
      </w:r>
    </w:p>
    <w:bookmarkEnd w:id="23"/>
    <w:bookmarkStart w:id="24" w:name="welder"/>
    <w:p>
      <w:pPr>
        <w:pStyle w:val="Heading4"/>
      </w:pPr>
      <w:r>
        <w:t xml:space="preserve">Welder</w:t>
      </w:r>
    </w:p>
    <w:p>
      <w:pPr>
        <w:pStyle w:val="FirstParagraph"/>
      </w:pPr>
      <w:r>
        <w:rPr>
          <w:bCs/>
          <w:b/>
        </w:rPr>
        <w:t xml:space="preserve">National Construction Company, Baghdad, Iraq</w:t>
      </w:r>
    </w:p>
    <w:p>
      <w:pPr>
        <w:pStyle w:val="BodyText"/>
      </w:pPr>
      <w:r>
        <w:rPr>
          <w:iCs/>
          <w:i/>
        </w:rPr>
        <w:t xml:space="preserve">March 2015 – December 2017</w:t>
      </w:r>
    </w:p>
    <w:p>
      <w:pPr>
        <w:numPr>
          <w:ilvl w:val="0"/>
          <w:numId w:val="1003"/>
        </w:numPr>
        <w:pStyle w:val="Compact"/>
      </w:pPr>
      <w:r>
        <w:t xml:space="preserve">Performed welding tasks on bridges, storage tanks, and industrial equipment for large-scale projects in Baghdad.</w:t>
      </w:r>
    </w:p>
    <w:p>
      <w:pPr>
        <w:numPr>
          <w:ilvl w:val="0"/>
          <w:numId w:val="1003"/>
        </w:numPr>
        <w:pStyle w:val="Compact"/>
      </w:pPr>
      <w:r>
        <w:t xml:space="preserve">Maintained a 100% safety record by strictly following OSHA and Iraqi labor laws during all operations.</w:t>
      </w:r>
    </w:p>
    <w:p>
      <w:pPr>
        <w:numPr>
          <w:ilvl w:val="0"/>
          <w:numId w:val="1003"/>
        </w:numPr>
        <w:pStyle w:val="Compact"/>
      </w:pPr>
      <w:r>
        <w:t xml:space="preserve">Conducted regular inspections of welding equipment to ensure optimal performance and prevent downtime.</w:t>
      </w:r>
    </w:p>
    <w:p>
      <w:pPr>
        <w:numPr>
          <w:ilvl w:val="0"/>
          <w:numId w:val="1003"/>
        </w:numPr>
        <w:pStyle w:val="Compact"/>
      </w:pPr>
      <w:r>
        <w:t xml:space="preserve">Contributed to the completion of projects under tight deadlines, supporting Baghdad’s urban development initiatives.</w:t>
      </w:r>
    </w:p>
    <w:bookmarkEnd w:id="24"/>
    <w:bookmarkStart w:id="25" w:name="apprentice-welder"/>
    <w:p>
      <w:pPr>
        <w:pStyle w:val="Heading4"/>
      </w:pPr>
      <w:r>
        <w:t xml:space="preserve">Apprentice Welder</w:t>
      </w:r>
    </w:p>
    <w:p>
      <w:pPr>
        <w:pStyle w:val="FirstParagraph"/>
      </w:pPr>
      <w:r>
        <w:rPr>
          <w:bCs/>
          <w:b/>
        </w:rPr>
        <w:t xml:space="preserve">Iraqi Technical Training Center, Baghdad, Iraq</w:t>
      </w:r>
    </w:p>
    <w:p>
      <w:pPr>
        <w:pStyle w:val="BodyText"/>
      </w:pPr>
      <w:r>
        <w:rPr>
          <w:iCs/>
          <w:i/>
        </w:rPr>
        <w:t xml:space="preserve">September 2013 – February 2015</w:t>
      </w:r>
    </w:p>
    <w:p>
      <w:pPr>
        <w:numPr>
          <w:ilvl w:val="0"/>
          <w:numId w:val="1004"/>
        </w:numPr>
        <w:pStyle w:val="Compact"/>
      </w:pPr>
      <w:r>
        <w:t xml:space="preserve">Gained foundational knowledge of welding processes and safety procedures through hands-on training.</w:t>
      </w:r>
    </w:p>
    <w:p>
      <w:pPr>
        <w:numPr>
          <w:ilvl w:val="0"/>
          <w:numId w:val="1004"/>
        </w:numPr>
        <w:pStyle w:val="Compact"/>
      </w:pPr>
      <w:r>
        <w:t xml:space="preserve">Completed certifications in basic and advanced welding techniques, including overhead and vertical position welding.</w:t>
      </w:r>
    </w:p>
    <w:p>
      <w:pPr>
        <w:numPr>
          <w:ilvl w:val="0"/>
          <w:numId w:val="1004"/>
        </w:numPr>
        <w:pStyle w:val="Compact"/>
      </w:pPr>
      <w:r>
        <w:t xml:space="preserve">Assisted in the repair and maintenance of machinery for local manufacturing plants in Baghdad.</w:t>
      </w:r>
    </w:p>
    <w:bookmarkEnd w:id="25"/>
    <w:bookmarkEnd w:id="26"/>
    <w:bookmarkStart w:id="27" w:name="educational-background"/>
    <w:p>
      <w:pPr>
        <w:pStyle w:val="Heading3"/>
      </w:pPr>
      <w:r>
        <w:t xml:space="preserve">Educational Background</w:t>
      </w:r>
    </w:p>
    <w:p>
      <w:pPr>
        <w:pStyle w:val="FirstParagraph"/>
      </w:pPr>
      <w:r>
        <w:rPr>
          <w:bCs/>
          <w:b/>
        </w:rPr>
        <w:t xml:space="preserve">Diploma in Industrial Welding Technology</w:t>
      </w:r>
    </w:p>
    <w:p>
      <w:pPr>
        <w:pStyle w:val="BodyText"/>
      </w:pPr>
      <w:r>
        <w:rPr>
          <w:iCs/>
          <w:i/>
        </w:rPr>
        <w:t xml:space="preserve">Iraqi Technical Training Center, Baghdad, Iraq</w:t>
      </w:r>
    </w:p>
    <w:p>
      <w:pPr>
        <w:pStyle w:val="BodyText"/>
      </w:pPr>
      <w:r>
        <w:rPr>
          <w:iCs/>
          <w:i/>
        </w:rPr>
        <w:t xml:space="preserve">Graduated: 2015</w:t>
      </w:r>
    </w:p>
    <w:bookmarkEnd w:id="27"/>
    <w:bookmarkStart w:id="28" w:name="certifications"/>
    <w:p>
      <w:pPr>
        <w:pStyle w:val="Heading3"/>
      </w:pPr>
      <w:r>
        <w:t xml:space="preserve">Certifications</w:t>
      </w:r>
    </w:p>
    <w:p>
      <w:pPr>
        <w:numPr>
          <w:ilvl w:val="0"/>
          <w:numId w:val="1005"/>
        </w:numPr>
        <w:pStyle w:val="Compact"/>
      </w:pPr>
      <w:r>
        <w:t xml:space="preserve">AWS Certified Welding Inspector (CWI)</w:t>
      </w:r>
    </w:p>
    <w:p>
      <w:pPr>
        <w:numPr>
          <w:ilvl w:val="0"/>
          <w:numId w:val="1005"/>
        </w:numPr>
        <w:pStyle w:val="Compact"/>
      </w:pPr>
      <w:r>
        <w:t xml:space="preserve">ISO 3834-2:2008 – Quality Requirements for Fusion Welding of Metallic Materials</w:t>
      </w:r>
    </w:p>
    <w:p>
      <w:pPr>
        <w:numPr>
          <w:ilvl w:val="0"/>
          <w:numId w:val="1005"/>
        </w:numPr>
        <w:pStyle w:val="Compact"/>
      </w:pPr>
      <w:r>
        <w:t xml:space="preserve">OSHA 10-Hour General Industry Certification</w:t>
      </w:r>
    </w:p>
    <w:p>
      <w:pPr>
        <w:numPr>
          <w:ilvl w:val="0"/>
          <w:numId w:val="1005"/>
        </w:numPr>
        <w:pStyle w:val="Compact"/>
      </w:pPr>
      <w:r>
        <w:t xml:space="preserve">Arabic Language Proficiency Certificate (Intermediate Level)</w:t>
      </w:r>
    </w:p>
    <w:bookmarkEnd w:id="28"/>
    <w:bookmarkStart w:id="29" w:name="languages"/>
    <w:p>
      <w:pPr>
        <w:pStyle w:val="Heading3"/>
      </w:pPr>
      <w:r>
        <w:t xml:space="preserve">Languages</w:t>
      </w:r>
    </w:p>
    <w:p>
      <w:pPr>
        <w:numPr>
          <w:ilvl w:val="0"/>
          <w:numId w:val="1006"/>
        </w:numPr>
        <w:pStyle w:val="Compact"/>
      </w:pPr>
      <w:r>
        <w:t xml:space="preserve">Arabic – Native speaker</w:t>
      </w:r>
    </w:p>
    <w:p>
      <w:pPr>
        <w:numPr>
          <w:ilvl w:val="0"/>
          <w:numId w:val="1006"/>
        </w:numPr>
        <w:pStyle w:val="Compact"/>
      </w:pPr>
      <w:r>
        <w:t xml:space="preserve">English – Advanced proficiency (written and verbal)</w:t>
      </w:r>
    </w:p>
    <w:p>
      <w:pPr>
        <w:numPr>
          <w:ilvl w:val="0"/>
          <w:numId w:val="1006"/>
        </w:numPr>
        <w:pStyle w:val="Compact"/>
      </w:pPr>
      <w:r>
        <w:t xml:space="preserve">Kurdish – Basic understanding</w:t>
      </w:r>
    </w:p>
    <w:bookmarkEnd w:id="29"/>
    <w:bookmarkStart w:id="30" w:name="references"/>
    <w:p>
      <w:pPr>
        <w:pStyle w:val="Heading3"/>
      </w:pPr>
      <w:r>
        <w:t xml:space="preserve">References</w:t>
      </w:r>
    </w:p>
    <w:p>
      <w:pPr>
        <w:pStyle w:val="FirstParagraph"/>
      </w:pPr>
      <w:r>
        <w:t xml:space="preserve">Available upon request. References include project managers, supervisors, and clients from Baghdad-based companies such as Al-Furat Industrial Works and National Construction Company.</w:t>
      </w:r>
    </w:p>
    <w:bookmarkEnd w:id="30"/>
    <w:p>
      <w:pPr>
        <w:pStyle w:val="BodyText"/>
      </w:pPr>
      <w:r>
        <w:t xml:space="preserve">This Curriculum Vitae is tailored for Welder roles in Iraq Baghdad, emphasizing technical expertise, local industry experience, and adherence to international standards. Designed to meet the specific needs of employers in the region while highlighting a commitment to quality and safety.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Iraq Baghdad</dc:title>
  <dc:creator/>
  <dc:language>en</dc:language>
  <cp:keywords/>
  <dcterms:created xsi:type="dcterms:W3CDTF">2026-05-30T21:54:22Z</dcterms:created>
  <dcterms:modified xsi:type="dcterms:W3CDTF">2026-05-30T21:54:22Z</dcterms:modified>
</cp:coreProperties>
</file>

<file path=docProps/custom.xml><?xml version="1.0" encoding="utf-8"?>
<Properties xmlns="http://schemas.openxmlformats.org/officeDocument/2006/custom-properties" xmlns:vt="http://schemas.openxmlformats.org/officeDocument/2006/docPropsVTypes"/>
</file>