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Overview:</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5" w:name="Xa15209080cc48f775de640bfc8391a30ed96263"/>
    <w:p>
      <w:pPr>
        <w:pStyle w:val="Heading1"/>
      </w:pPr>
      <w:r>
        <w:t xml:space="preserve">Advancing Knowledge: The Role of the Academic Researcher in Israel Jerusalem through Dissertation Scholarship</w:t>
      </w:r>
    </w:p>
    <w:p>
      <w:pPr>
        <w:pStyle w:val="FirstParagraph"/>
      </w:pPr>
      <w:r>
        <w:t xml:space="preserve">The pursuit of scholarly excellence within the academic landscape of</w:t>
      </w:r>
      <w:r>
        <w:t xml:space="preserve"> </w:t>
      </w:r>
      <w:r>
        <w:rPr>
          <w:bCs/>
          <w:b/>
        </w:rPr>
        <w:t xml:space="preserve">Israel Jerusalem</w:t>
      </w:r>
      <w:r>
        <w:t xml:space="preserve"> </w:t>
      </w:r>
      <w:r>
        <w:t xml:space="preserve">demands a unique commitment from every aspiring</w:t>
      </w:r>
      <w:r>
        <w:t xml:space="preserve"> </w:t>
      </w:r>
      <w:r>
        <w:rPr>
          <w:bCs/>
          <w:b/>
        </w:rPr>
        <w:t xml:space="preserve">Academic Researcher</w:t>
      </w:r>
      <w:r>
        <w:t xml:space="preserve">. This document serves as a comprehensive overview for doctoral candidates preparing their final</w:t>
      </w:r>
      <w:r>
        <w:t xml:space="preserve"> </w:t>
      </w:r>
      <w:r>
        <w:rPr>
          <w:bCs/>
          <w:b/>
        </w:rPr>
        <w:t xml:space="preserve">Dissertation</w:t>
      </w:r>
      <w:r>
        <w:t xml:space="preserve">, emphasizing the distinctive context, challenges, and opportunities inherent to conducting rigorous research within one of the world's most intellectually vibrant and historically complex urban centers. The city of Jerusalem, situated at the crossroads of civilizations and home to premier research institutions like the Hebrew University of Jerusalem, the Weizmann Institute (with significant collaborations), and Al-Quds University, provides an unparalleled environment where global academic inquiry intersects with deep regional significance.</w:t>
      </w:r>
    </w:p>
    <w:bookmarkStart w:id="20" w:name="X97f67955b4f878ad41697b545f219c12a8dd472"/>
    <w:p>
      <w:pPr>
        <w:pStyle w:val="Heading2"/>
      </w:pPr>
      <w:r>
        <w:t xml:space="preserve">The Imperative for Contextualized Research in Israel Jerusalem</w:t>
      </w:r>
    </w:p>
    <w:p>
      <w:pPr>
        <w:pStyle w:val="FirstParagraph"/>
      </w:pPr>
      <w:r>
        <w:t xml:space="preserve">Conducting a meaningful</w:t>
      </w:r>
      <w:r>
        <w:t xml:space="preserve"> </w:t>
      </w:r>
      <w:r>
        <w:rPr>
          <w:bCs/>
          <w:b/>
        </w:rPr>
        <w:t xml:space="preserve">Dissertation</w:t>
      </w:r>
      <w:r>
        <w:t xml:space="preserve"> </w:t>
      </w:r>
      <w:r>
        <w:t xml:space="preserve">in the heart of</w:t>
      </w:r>
      <w:r>
        <w:t xml:space="preserve"> </w:t>
      </w:r>
      <w:r>
        <w:rPr>
          <w:bCs/>
          <w:b/>
        </w:rPr>
        <w:t xml:space="preserve">Israel Jerusalem</w:t>
      </w:r>
      <w:r>
        <w:t xml:space="preserve"> </w:t>
      </w:r>
      <w:r>
        <w:t xml:space="preserve">transcends mere geographic location; it necessitates an intimate understanding of the city's multifaceted identity. An effective</w:t>
      </w:r>
      <w:r>
        <w:t xml:space="preserve"> </w:t>
      </w:r>
      <w:r>
        <w:rPr>
          <w:bCs/>
          <w:b/>
        </w:rPr>
        <w:t xml:space="preserve">Academic Researcher</w:t>
      </w:r>
      <w:r>
        <w:t xml:space="preserve"> </w:t>
      </w:r>
      <w:r>
        <w:t xml:space="preserve">must navigate the intricate tapestry of Jewish, Muslim, Christian, and secular narratives that define Jerusalem's social fabric and historical trajectory. This context is not merely backdrop but a core component of research design. For instance, studies in urban planning must consider the physical and political realities of divided neighborhoods; historical research requires engagement with contested archives; sociological investigations demand sensitivity to diverse communal experiences. The</w:t>
      </w:r>
      <w:r>
        <w:t xml:space="preserve"> </w:t>
      </w:r>
      <w:r>
        <w:rPr>
          <w:bCs/>
          <w:b/>
        </w:rPr>
        <w:t xml:space="preserve">Dissertation</w:t>
      </w:r>
      <w:r>
        <w:t xml:space="preserve"> </w:t>
      </w:r>
      <w:r>
        <w:t xml:space="preserve">itself becomes a vehicle for contributing nuanced knowledge that respects this complexity while advancing scholarly discourse on a global scale.</w:t>
      </w:r>
    </w:p>
    <w:bookmarkEnd w:id="20"/>
    <w:bookmarkStart w:id="21" w:name="X799ca990d76893bfdd1d905c87c207be1766e96"/>
    <w:p>
      <w:pPr>
        <w:pStyle w:val="Heading2"/>
      </w:pPr>
      <w:r>
        <w:t xml:space="preserve">The Evolving Role of the Academic Researcher in Israel Jerusalem</w:t>
      </w:r>
    </w:p>
    <w:p>
      <w:pPr>
        <w:pStyle w:val="FirstParagraph"/>
      </w:pPr>
      <w:r>
        <w:t xml:space="preserve">The modern</w:t>
      </w:r>
      <w:r>
        <w:t xml:space="preserve"> </w:t>
      </w:r>
      <w:r>
        <w:rPr>
          <w:bCs/>
          <w:b/>
        </w:rPr>
        <w:t xml:space="preserve">Academic Researcher</w:t>
      </w:r>
      <w:r>
        <w:t xml:space="preserve"> </w:t>
      </w:r>
      <w:r>
        <w:t xml:space="preserve">operating within the Israeli academic ecosystem, particularly centered on Jerusalem, embodies a dynamic blend of traditional scholarship and contemporary interdisciplinary collaboration. This role extends beyond solitary intellectual pursuit. In</w:t>
      </w:r>
      <w:r>
        <w:t xml:space="preserve"> </w:t>
      </w:r>
      <w:r>
        <w:rPr>
          <w:bCs/>
          <w:b/>
        </w:rPr>
        <w:t xml:space="preserve">Israel Jerusalem</w:t>
      </w:r>
      <w:r>
        <w:t xml:space="preserve">, researchers frequently engage in cross-institutional projects spanning humanities, social sciences, natural sciences, and technology – collaborations often facilitated by proximity to institutions like the Israel Academy of Sciences and Humanities or the Einstein Institute for Mathematics at Hebrew University. The</w:t>
      </w:r>
      <w:r>
        <w:t xml:space="preserve"> </w:t>
      </w:r>
      <w:r>
        <w:rPr>
          <w:bCs/>
          <w:b/>
        </w:rPr>
        <w:t xml:space="preserve">Academic Researcher</w:t>
      </w:r>
      <w:r>
        <w:t xml:space="preserve"> </w:t>
      </w:r>
      <w:r>
        <w:t xml:space="preserve">must master not only their specific disciplinary methodology but also the art of navigating diverse academic cultures within Jerusalem's unique setting. This includes fostering dialogue across cultural divides, securing ethical approvals sensitive to local contexts, and effectively communicating findings to both specialized academic audiences and the broader Jerusalem community that holds a direct stake in the research outcomes.</w:t>
      </w:r>
    </w:p>
    <w:bookmarkEnd w:id="21"/>
    <w:bookmarkStart w:id="22" w:name="Xacf0615c860bc4a481ed12580db49f6d4d79ced"/>
    <w:p>
      <w:pPr>
        <w:pStyle w:val="Heading2"/>
      </w:pPr>
      <w:r>
        <w:t xml:space="preserve">Challenges and Ethical Considerations Unique to Israel Jerusalem</w:t>
      </w:r>
    </w:p>
    <w:p>
      <w:pPr>
        <w:pStyle w:val="FirstParagraph"/>
      </w:pPr>
      <w:r>
        <w:t xml:space="preserve">The specific context of</w:t>
      </w:r>
      <w:r>
        <w:t xml:space="preserve"> </w:t>
      </w:r>
      <w:r>
        <w:rPr>
          <w:bCs/>
          <w:b/>
        </w:rPr>
        <w:t xml:space="preserve">Israel Jerusalem</w:t>
      </w:r>
      <w:r>
        <w:t xml:space="preserve"> </w:t>
      </w:r>
      <w:r>
        <w:t xml:space="preserve">presents distinct challenges requiring exceptional scholarly rigor from the</w:t>
      </w:r>
      <w:r>
        <w:t xml:space="preserve"> </w:t>
      </w:r>
      <w:r>
        <w:rPr>
          <w:bCs/>
          <w:b/>
        </w:rPr>
        <w:t xml:space="preserve">Dissertation</w:t>
      </w:r>
      <w:r>
        <w:t xml:space="preserve">-focused</w:t>
      </w:r>
      <w:r>
        <w:t xml:space="preserve"> </w:t>
      </w:r>
      <w:r>
        <w:rPr>
          <w:bCs/>
          <w:b/>
        </w:rPr>
        <w:t xml:space="preserve">Academic Researcher</w:t>
      </w:r>
      <w:r>
        <w:t xml:space="preserve">. Political sensitivities surrounding the city's status, access to certain archives or communities, and the ethical imperative of representing diverse populations accurately are paramount. A well-crafted</w:t>
      </w:r>
      <w:r>
        <w:t xml:space="preserve"> </w:t>
      </w:r>
      <w:r>
        <w:rPr>
          <w:bCs/>
          <w:b/>
        </w:rPr>
        <w:t xml:space="preserve">Dissertation</w:t>
      </w:r>
      <w:r>
        <w:t xml:space="preserve"> </w:t>
      </w:r>
      <w:r>
        <w:t xml:space="preserve">must explicitly address these complexities in its methodology chapter. This involves transparently outlining potential biases, demonstrating cultural competence through deep engagement with local sources (including oral histories where appropriate), and adhering to the highest standards of academic ethics as mandated by Jerusalem-based university review boards. The</w:t>
      </w:r>
      <w:r>
        <w:t xml:space="preserve"> </w:t>
      </w:r>
      <w:r>
        <w:rPr>
          <w:bCs/>
          <w:b/>
        </w:rPr>
        <w:t xml:space="preserve">Academic Researcher</w:t>
      </w:r>
      <w:r>
        <w:t xml:space="preserve"> </w:t>
      </w:r>
      <w:r>
        <w:t xml:space="preserve">is not just a gatherer of data but an active participant in building responsible knowledge within a site of profound global significance.</w:t>
      </w:r>
    </w:p>
    <w:bookmarkEnd w:id="22"/>
    <w:bookmarkStart w:id="23" w:name="X757ffc322c9bd472270443c0f0be76c38edfe5b"/>
    <w:p>
      <w:pPr>
        <w:pStyle w:val="Heading2"/>
      </w:pPr>
      <w:r>
        <w:t xml:space="preserve">The Scholarly Contribution: Why Israel Jerusalem Matters for the Dissertation</w:t>
      </w:r>
    </w:p>
    <w:p>
      <w:pPr>
        <w:pStyle w:val="FirstParagraph"/>
      </w:pPr>
      <w:r>
        <w:t xml:space="preserve">Ultimately, the value of undertaking a</w:t>
      </w:r>
      <w:r>
        <w:t xml:space="preserve"> </w:t>
      </w:r>
      <w:r>
        <w:rPr>
          <w:bCs/>
          <w:b/>
        </w:rPr>
        <w:t xml:space="preserve">Dissertation</w:t>
      </w:r>
      <w:r>
        <w:t xml:space="preserve"> </w:t>
      </w:r>
      <w:r>
        <w:t xml:space="preserve">within the specific milieu of</w:t>
      </w:r>
      <w:r>
        <w:t xml:space="preserve"> </w:t>
      </w:r>
      <w:r>
        <w:rPr>
          <w:bCs/>
          <w:b/>
        </w:rPr>
        <w:t xml:space="preserve">Israel Jerusalem</w:t>
      </w:r>
      <w:r>
        <w:t xml:space="preserve"> </w:t>
      </w:r>
      <w:r>
        <w:t xml:space="preserve">lies in its potential to generate knowledge that is both locally relevant and globally significant. Research conducted here often addresses universal themes – conflict resolution, urban sustainability, religious coexistence, technological innovation in constrained environments – through a lens of exceptional depth and immediacy. The insights gained from a</w:t>
      </w:r>
      <w:r>
        <w:t xml:space="preserve"> </w:t>
      </w:r>
      <w:r>
        <w:rPr>
          <w:bCs/>
          <w:b/>
        </w:rPr>
        <w:t xml:space="preserve">Dissertation</w:t>
      </w:r>
      <w:r>
        <w:t xml:space="preserve"> </w:t>
      </w:r>
      <w:r>
        <w:t xml:space="preserve">rooted in Jerusalem’s reality can inform policy-making not only within Israel but also offer critical case studies for scholars and practitioners grappling with similar complexities worldwide. An exemplary</w:t>
      </w:r>
      <w:r>
        <w:t xml:space="preserve"> </w:t>
      </w:r>
      <w:r>
        <w:rPr>
          <w:bCs/>
          <w:b/>
        </w:rPr>
        <w:t xml:space="preserve">Academic Researcher</w:t>
      </w:r>
      <w:r>
        <w:t xml:space="preserve"> </w:t>
      </w:r>
      <w:r>
        <w:t xml:space="preserve">recognizes that their work contributes to a broader narrative about human societies, especially those navigating deep historical currents and contemporary challenges, all centered within the symbolic and practical heartland of Jerusalem.</w:t>
      </w:r>
    </w:p>
    <w:bookmarkEnd w:id="23"/>
    <w:bookmarkStart w:id="24" w:name="X4c62213653925b6534a01a41031ffa2d71b51e4"/>
    <w:p>
      <w:pPr>
        <w:pStyle w:val="Heading2"/>
      </w:pPr>
      <w:r>
        <w:t xml:space="preserve">Conclusion: Commitment to Excellence in Israel Jerusalem Context</w:t>
      </w:r>
    </w:p>
    <w:p>
      <w:pPr>
        <w:pStyle w:val="FirstParagraph"/>
      </w:pPr>
      <w:r>
        <w:t xml:space="preserve">The journey towards completing a doctoral</w:t>
      </w:r>
      <w:r>
        <w:t xml:space="preserve"> </w:t>
      </w:r>
      <w:r>
        <w:rPr>
          <w:bCs/>
          <w:b/>
        </w:rPr>
        <w:t xml:space="preserve">Dissertation</w:t>
      </w:r>
      <w:r>
        <w:t xml:space="preserve"> </w:t>
      </w:r>
      <w:r>
        <w:t xml:space="preserve">as an</w:t>
      </w:r>
      <w:r>
        <w:t xml:space="preserve"> </w:t>
      </w:r>
      <w:r>
        <w:rPr>
          <w:bCs/>
          <w:b/>
        </w:rPr>
        <w:t xml:space="preserve">Academic Researcher</w:t>
      </w:r>
      <w:r>
        <w:t xml:space="preserve"> </w:t>
      </w:r>
      <w:r>
        <w:t xml:space="preserve">in the crucible of</w:t>
      </w:r>
      <w:r>
        <w:t xml:space="preserve"> </w:t>
      </w:r>
      <w:r>
        <w:rPr>
          <w:bCs/>
          <w:b/>
        </w:rPr>
        <w:t xml:space="preserve">Israel Jerusalem</w:t>
      </w:r>
      <w:r>
        <w:t xml:space="preserve"> </w:t>
      </w:r>
      <w:r>
        <w:t xml:space="preserve">is demanding yet profoundly rewarding. It requires not only exceptional intellectual capacity and methodological precision but also a deep respect for the city’s unique historical weight and contemporary dynamism. The successful completion of this scholarly endeavor signifies more than academic achievement; it represents a commitment to contributing authentic, nuanced, and ethically grounded knowledge that enriches our understanding of one of humanity's most enduringly significant cities. For every</w:t>
      </w:r>
      <w:r>
        <w:t xml:space="preserve"> </w:t>
      </w:r>
      <w:r>
        <w:rPr>
          <w:bCs/>
          <w:b/>
        </w:rPr>
        <w:t xml:space="preserve">Academic Researcher</w:t>
      </w:r>
      <w:r>
        <w:t xml:space="preserve"> </w:t>
      </w:r>
      <w:r>
        <w:t xml:space="preserve">committed to excellence within the</w:t>
      </w:r>
      <w:r>
        <w:t xml:space="preserve"> </w:t>
      </w:r>
      <w:r>
        <w:rPr>
          <w:bCs/>
          <w:b/>
        </w:rPr>
        <w:t xml:space="preserve">Dissertation</w:t>
      </w:r>
      <w:r>
        <w:t xml:space="preserve"> </w:t>
      </w:r>
      <w:r>
        <w:t xml:space="preserve">process in</w:t>
      </w:r>
      <w:r>
        <w:t xml:space="preserve"> </w:t>
      </w:r>
      <w:r>
        <w:rPr>
          <w:bCs/>
          <w:b/>
        </w:rPr>
        <w:t xml:space="preserve">Israel Jerusalem</w:t>
      </w:r>
      <w:r>
        <w:t xml:space="preserve">, their work becomes an integral thread in the ongoing, vital tapestry of global scholarship, woven with particular care and insight against the backdrop of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Overview: The Academic Researcher in Israel Jerusalem Context</dc:title>
  <dc:creator/>
  <dc:language>en</dc:language>
  <cp:keywords/>
  <dcterms:created xsi:type="dcterms:W3CDTF">2026-07-19T07:31:43Z</dcterms:created>
  <dcterms:modified xsi:type="dcterms:W3CDTF">2026-07-19T07:31:43Z</dcterms:modified>
</cp:coreProperties>
</file>

<file path=docProps/custom.xml><?xml version="1.0" encoding="utf-8"?>
<Properties xmlns="http://schemas.openxmlformats.org/officeDocument/2006/custom-properties" xmlns:vt="http://schemas.openxmlformats.org/officeDocument/2006/docPropsVTypes"/>
</file>