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Nigeria</w:t>
      </w:r>
      <w:r>
        <w:t xml:space="preserve"> </w:t>
      </w:r>
      <w:r>
        <w:t xml:space="preserve">Lagos</w:t>
      </w:r>
    </w:p>
    <w:bookmarkStart w:id="24" w:name="Xb296d53c007f67dcff558b37ed1faa0179667f0"/>
    <w:p>
      <w:pPr>
        <w:pStyle w:val="Heading1"/>
      </w:pPr>
      <w:r>
        <w:t xml:space="preserve">Dissertation: The Critical Role and Challenges of the Academic Researcher within Nigeria Lagos Context</w:t>
      </w:r>
    </w:p>
    <w:p>
      <w:pPr>
        <w:pStyle w:val="FirstParagraph"/>
      </w:pPr>
      <w:r>
        <w:t xml:space="preserve">This Dissertation provides a comprehensive examination of the pivotal position held by the</w:t>
      </w:r>
      <w:r>
        <w:t xml:space="preserve"> </w:t>
      </w:r>
      <w:r>
        <w:rPr>
          <w:iCs/>
          <w:i/>
        </w:rPr>
        <w:t xml:space="preserve">Academic Researcher</w:t>
      </w:r>
      <w:r>
        <w:t xml:space="preserve"> </w:t>
      </w:r>
      <w:r>
        <w:t xml:space="preserve">within the higher education ecosystem of</w:t>
      </w:r>
      <w:r>
        <w:t xml:space="preserve"> </w:t>
      </w:r>
      <w:r>
        <w:rPr>
          <w:bCs/>
          <w:b/>
        </w:rPr>
        <w:t xml:space="preserve">Nigeria Lagos</w:t>
      </w:r>
      <w:r>
        <w:t xml:space="preserve">. As Nigeria's economic and cultural hub, Lagos hosts a significant concentration of universities, research institutions, and innovation centers. This study argues that the effectiveness and productivity of these</w:t>
      </w:r>
      <w:r>
        <w:t xml:space="preserve"> </w:t>
      </w:r>
      <w:r>
        <w:rPr>
          <w:iCs/>
          <w:i/>
        </w:rPr>
        <w:t xml:space="preserve">Academic Researchers</w:t>
      </w:r>
      <w:r>
        <w:t xml:space="preserve"> </w:t>
      </w:r>
      <w:r>
        <w:t xml:space="preserve">are not merely academic concerns but are fundamentally intertwined with the nation's development trajectory. The unique socio-economic, infrastructural, and policy landscape of</w:t>
      </w:r>
      <w:r>
        <w:t xml:space="preserve"> </w:t>
      </w:r>
      <w:r>
        <w:rPr>
          <w:bCs/>
          <w:b/>
        </w:rPr>
        <w:t xml:space="preserve">Nigeria Lagos</w:t>
      </w:r>
      <w:r>
        <w:t xml:space="preserve"> </w:t>
      </w:r>
      <w:r>
        <w:t xml:space="preserve">presents both significant opportunities and formidable challenges for researchers striving to contribute meaningfully to local and global knowledge production.</w:t>
      </w:r>
    </w:p>
    <w:bookmarkStart w:id="20" w:name="X64885b9ed62419b07aded72433b40a35d5ba0b4"/>
    <w:p>
      <w:pPr>
        <w:pStyle w:val="Heading2"/>
      </w:pPr>
      <w:r>
        <w:t xml:space="preserve">The Imperative of Academic Research in Nigeria Lagos</w:t>
      </w:r>
    </w:p>
    <w:p>
      <w:pPr>
        <w:pStyle w:val="FirstParagraph"/>
      </w:pPr>
      <w:r>
        <w:rPr>
          <w:bCs/>
          <w:b/>
        </w:rPr>
        <w:t xml:space="preserve">Nigeria Lagos</w:t>
      </w:r>
      <w:r>
        <w:t xml:space="preserve">, as the nation's largest city and primary center for commerce, education, and innovation, serves as a microcosm of Nigeria's broader development aspirations. Universities like the University of Lagos (UNILAG), Obafemi Awolowo University (OAU) – though based in Ile-Ife, it has significant Lagos operations – the Federal University of Technology, Akure (FUTA), and numerous private institutions collectively form a dense academic network. The</w:t>
      </w:r>
      <w:r>
        <w:t xml:space="preserve"> </w:t>
      </w:r>
      <w:r>
        <w:rPr>
          <w:iCs/>
          <w:i/>
        </w:rPr>
        <w:t xml:space="preserve">Academic Researcher</w:t>
      </w:r>
      <w:r>
        <w:t xml:space="preserve"> </w:t>
      </w:r>
      <w:r>
        <w:t xml:space="preserve">operating within this environment is tasked with addressing pressing local issues: urbanization challenges, healthcare access in sprawling metropolis settings, sustainable infrastructure development, climate resilience for coastal cities like Lagos, and economic diversification strategies. This Dissertation contends that the output of these researchers directly informs policy formulation by Lagos State Government and the Federal Ministry of Education. Their work on topics such as waste management systems for megacities or disease epidemiology in densely populated areas is not abstract; it has immediate, tangible implications for millions living in</w:t>
      </w:r>
      <w:r>
        <w:t xml:space="preserve"> </w:t>
      </w:r>
      <w:r>
        <w:rPr>
          <w:bCs/>
          <w:b/>
        </w:rPr>
        <w:t xml:space="preserve">Nigeria Lagos</w:t>
      </w:r>
      <w:r>
        <w:t xml:space="preserve">.</w:t>
      </w:r>
    </w:p>
    <w:bookmarkEnd w:id="20"/>
    <w:bookmarkStart w:id="21" w:name="X831d88b784ef11da118172a8fa7269bffb65174"/>
    <w:p>
      <w:pPr>
        <w:pStyle w:val="Heading2"/>
      </w:pPr>
      <w:r>
        <w:t xml:space="preserve">Key Challenges Faced by Academic Researchers in Nigeria Lagos</w:t>
      </w:r>
    </w:p>
    <w:p>
      <w:pPr>
        <w:pStyle w:val="FirstParagraph"/>
      </w:pPr>
      <w:r>
        <w:t xml:space="preserve">Despite their critical role, the</w:t>
      </w:r>
      <w:r>
        <w:t xml:space="preserve"> </w:t>
      </w:r>
      <w:r>
        <w:rPr>
          <w:iCs/>
          <w:i/>
        </w:rPr>
        <w:t xml:space="preserve">Academic Researcher</w:t>
      </w:r>
      <w:r>
        <w:t xml:space="preserve"> </w:t>
      </w:r>
      <w:r>
        <w:t xml:space="preserve">in</w:t>
      </w:r>
      <w:r>
        <w:t xml:space="preserve"> </w:t>
      </w:r>
      <w:r>
        <w:rPr>
          <w:bCs/>
          <w:b/>
        </w:rPr>
        <w:t xml:space="preserve">Nigeria Lagos</w:t>
      </w:r>
      <w:r>
        <w:t xml:space="preserve"> </w:t>
      </w:r>
      <w:r>
        <w:t xml:space="preserve">navigates a complex web of systemic challenges. This Dissertation identifies several persistent barriers:</w:t>
      </w:r>
    </w:p>
    <w:p>
      <w:pPr>
        <w:numPr>
          <w:ilvl w:val="0"/>
          <w:numId w:val="1001"/>
        </w:numPr>
        <w:pStyle w:val="Compact"/>
      </w:pPr>
      <w:r>
        <w:rPr>
          <w:bCs/>
          <w:b/>
        </w:rPr>
        <w:t xml:space="preserve">Funding Constraints:</w:t>
      </w:r>
      <w:r>
        <w:t xml:space="preserve"> </w:t>
      </w:r>
      <w:r>
        <w:t xml:space="preserve">Limited and unpredictable research grants from both government (e.g., TETFund) and international bodies hinder the ability to conduct large-scale, long-term studies necessary for impactful solutions in Lagos's complex urban environment.</w:t>
      </w:r>
    </w:p>
    <w:p>
      <w:pPr>
        <w:numPr>
          <w:ilvl w:val="0"/>
          <w:numId w:val="1001"/>
        </w:numPr>
        <w:pStyle w:val="Compact"/>
      </w:pPr>
      <w:r>
        <w:rPr>
          <w:bCs/>
          <w:b/>
        </w:rPr>
        <w:t xml:space="preserve">Infrastructure Deficits:</w:t>
      </w:r>
      <w:r>
        <w:t xml:space="preserve"> </w:t>
      </w:r>
      <w:r>
        <w:t xml:space="preserve">Inconsistent power supply, inadequate laboratory facilities, unreliable internet connectivity (crucial for data-intensive research), and poor transportation networks severely hamper daily research activities across Lagos universities. A researcher in a coastal Lagos campus cannot effectively conduct climate modeling without stable high-speed internet and computing resources.</w:t>
      </w:r>
    </w:p>
    <w:p>
      <w:pPr>
        <w:numPr>
          <w:ilvl w:val="0"/>
          <w:numId w:val="1001"/>
        </w:numPr>
        <w:pStyle w:val="Compact"/>
      </w:pPr>
      <w:r>
        <w:rPr>
          <w:bCs/>
          <w:b/>
        </w:rPr>
        <w:t xml:space="preserve">Bureaucratic Hurdles:</w:t>
      </w:r>
      <w:r>
        <w:t xml:space="preserve"> </w:t>
      </w:r>
      <w:r>
        <w:t xml:space="preserve">Cumbersome procurement processes, lengthy ethical approval timelines, and sometimes misaligned institutional priorities create significant friction in the research process. This Dissertation highlights cases where promising health research projects were delayed for months due to administrative bottlenecks within Lagos-based institutions.</w:t>
      </w:r>
    </w:p>
    <w:p>
      <w:pPr>
        <w:numPr>
          <w:ilvl w:val="0"/>
          <w:numId w:val="1001"/>
        </w:numPr>
        <w:pStyle w:val="Compact"/>
      </w:pPr>
      <w:r>
        <w:rPr>
          <w:bCs/>
          <w:b/>
        </w:rPr>
        <w:t xml:space="preserve">Workload Pressures:</w:t>
      </w:r>
      <w:r>
        <w:t xml:space="preserve"> </w:t>
      </w:r>
      <w:r>
        <w:t xml:space="preserve">The dual mandate of teaching (often with large class sizes) and research, coupled with administrative duties, leaves little dedicated time for deep scholarly inquiry – a critical challenge exacerbated by the high student-to-faculty ratio common in many Nigerian universities located in Lagos.</w:t>
      </w:r>
    </w:p>
    <w:bookmarkEnd w:id="21"/>
    <w:bookmarkStart w:id="22" w:name="policy-implications-and-the-path-forward"/>
    <w:p>
      <w:pPr>
        <w:pStyle w:val="Heading2"/>
      </w:pPr>
      <w:r>
        <w:t xml:space="preserve">Policy Implications and the Path Forward</w:t>
      </w:r>
    </w:p>
    <w:p>
      <w:pPr>
        <w:pStyle w:val="FirstParagraph"/>
      </w:pPr>
      <w:r>
        <w:t xml:space="preserve">This Dissertation underscores that investing strategically in supporting the</w:t>
      </w:r>
      <w:r>
        <w:t xml:space="preserve"> </w:t>
      </w:r>
      <w:r>
        <w:rPr>
          <w:iCs/>
          <w:i/>
        </w:rPr>
        <w:t xml:space="preserve">Academic Researcher</w:t>
      </w:r>
      <w:r>
        <w:t xml:space="preserve"> </w:t>
      </w:r>
      <w:r>
        <w:t xml:space="preserve">is not a luxury but a national imperative for</w:t>
      </w:r>
      <w:r>
        <w:t xml:space="preserve"> </w:t>
      </w:r>
      <w:r>
        <w:rPr>
          <w:bCs/>
          <w:b/>
        </w:rPr>
        <w:t xml:space="preserve">Nigeria Lagos</w:t>
      </w:r>
      <w:r>
        <w:t xml:space="preserve">'s future. Recommendations derived from this research include:</w:t>
      </w:r>
    </w:p>
    <w:p>
      <w:pPr>
        <w:numPr>
          <w:ilvl w:val="0"/>
          <w:numId w:val="1002"/>
        </w:numPr>
        <w:pStyle w:val="Compact"/>
      </w:pPr>
      <w:r>
        <w:rPr>
          <w:bCs/>
          <w:b/>
        </w:rPr>
        <w:t xml:space="preserve">Targeted Funding Mechanisms:</w:t>
      </w:r>
      <w:r>
        <w:t xml:space="preserve"> </w:t>
      </w:r>
      <w:r>
        <w:t xml:space="preserve">Establishing dedicated, competitive seed funding programs specifically focused on research addressing Lagos State and Nigeria's most urgent urban challenges (e.g., "Lagos Urban Innovation Grants").</w:t>
      </w:r>
    </w:p>
    <w:p>
      <w:pPr>
        <w:numPr>
          <w:ilvl w:val="0"/>
          <w:numId w:val="1002"/>
        </w:numPr>
        <w:pStyle w:val="Compact"/>
      </w:pPr>
      <w:r>
        <w:rPr>
          <w:bCs/>
          <w:b/>
        </w:rPr>
        <w:t xml:space="preserve">Infrastructure Investment:</w:t>
      </w:r>
      <w:r>
        <w:t xml:space="preserve"> </w:t>
      </w:r>
      <w:r>
        <w:t xml:space="preserve">Prioritizing reliable power solutions (like solar microgrids), high-bandwidth internet connectivity, and modern laboratory equipment within Lagos universities through public-private partnerships.</w:t>
      </w:r>
    </w:p>
    <w:p>
      <w:pPr>
        <w:numPr>
          <w:ilvl w:val="0"/>
          <w:numId w:val="1002"/>
        </w:numPr>
        <w:pStyle w:val="Compact"/>
      </w:pPr>
      <w:r>
        <w:rPr>
          <w:bCs/>
          <w:b/>
        </w:rPr>
        <w:t xml:space="preserve">Streamlined Processes:</w:t>
      </w:r>
      <w:r>
        <w:t xml:space="preserve"> </w:t>
      </w:r>
      <w:r>
        <w:t xml:space="preserve">Implementing digital platforms for faster ethics approvals and procurement, coupled with training for research administrators to reduce bureaucratic inertia.</w:t>
      </w:r>
    </w:p>
    <w:p>
      <w:pPr>
        <w:numPr>
          <w:ilvl w:val="0"/>
          <w:numId w:val="1002"/>
        </w:numPr>
        <w:pStyle w:val="Compact"/>
      </w:pPr>
      <w:r>
        <w:rPr>
          <w:bCs/>
          <w:b/>
        </w:rPr>
        <w:t xml:space="preserve">Workload Reform:</w:t>
      </w:r>
      <w:r>
        <w:t xml:space="preserve"> </w:t>
      </w:r>
      <w:r>
        <w:t xml:space="preserve">Institutional policies that formally recognize the time demands of high-quality research and adjust teaching loads accordingly, ensuring researchers have viable capacity to engage in meaningful inquiry.</w:t>
      </w:r>
    </w:p>
    <w:bookmarkEnd w:id="22"/>
    <w:bookmarkStart w:id="23" w:name="Xf27a19e58017cf123c590b75249ab3bc31add67"/>
    <w:p>
      <w:pPr>
        <w:pStyle w:val="Heading2"/>
      </w:pPr>
      <w:r>
        <w:t xml:space="preserve">Conclusion: The Academic Researcher as Catalyst for Lagos and Nigeria</w:t>
      </w:r>
    </w:p>
    <w:p>
      <w:pPr>
        <w:pStyle w:val="FirstParagraph"/>
      </w:pPr>
      <w:r>
        <w:t xml:space="preserve">The journey of this Dissertation has illuminated the indispensable yet often undervalued role of the</w:t>
      </w:r>
      <w:r>
        <w:t xml:space="preserve"> </w:t>
      </w:r>
      <w:r>
        <w:rPr>
          <w:iCs/>
          <w:i/>
        </w:rPr>
        <w:t xml:space="preserve">Academic Researcher</w:t>
      </w:r>
      <w:r>
        <w:t xml:space="preserve"> </w:t>
      </w:r>
      <w:r>
        <w:t xml:space="preserve">within the vibrant, demanding landscape of</w:t>
      </w:r>
      <w:r>
        <w:t xml:space="preserve"> </w:t>
      </w:r>
      <w:r>
        <w:rPr>
          <w:bCs/>
          <w:b/>
        </w:rPr>
        <w:t xml:space="preserve">Nigeria Lagos</w:t>
      </w:r>
      <w:r>
        <w:t xml:space="preserve">. Their work is not confined to lecture halls; it actively shapes urban planning, public health initiatives, technological adoption, and educational policy across Lagos State and beyond. Overcoming the challenges identified requires sustained commitment from university leadership, Lagos State Government stakeholders (including agencies like the Lagos State Ministry of Science and Technology), federal bodies like the National Universities Commission (NUC), and international partners. This Dissertation serves as a call to action: empowering the Academic Researcher in Nigeria Lagos is an investment with high potential returns in terms of sustainable development, economic growth, and improved quality of life for its citizens. The future trajectory of</w:t>
      </w:r>
      <w:r>
        <w:t xml:space="preserve"> </w:t>
      </w:r>
      <w:r>
        <w:rPr>
          <w:bCs/>
          <w:b/>
        </w:rPr>
        <w:t xml:space="preserve">Nigeria Lagos</w:t>
      </w:r>
      <w:r>
        <w:t xml:space="preserve">, and indeed the broader nation's progress towards achieving its socioeconomic goals outlined in National Development Plans (NDP), is intrinsically linked to the success and support we provide to our Academic Researchers today. Their discoveries, born in Lagos laboratories and lecture halls, are the foundation upon which a more resilient, innovative Nigeria can be built.</w:t>
      </w:r>
    </w:p>
    <w:p>
      <w:pPr>
        <w:pStyle w:val="BodyText"/>
      </w:pPr>
      <w:r>
        <w:rPr>
          <w:iCs/>
          <w:i/>
        </w:rPr>
        <w:t xml:space="preserve">This Dissertation was conceived and executed within the specific context of Nigeria Lagos, recognizing its unique position as the epicenter of higher learning and research activity on which Nigeria's intellectual capital largely depends. The findings presented here are directly relevant to policy formulation aimed at strengthening academic research capacity within this critical Nigerian urban center.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 in Nigeria Lagos</dc:title>
  <dc:creator/>
  <cp:keywords/>
  <dcterms:created xsi:type="dcterms:W3CDTF">2025-12-12T12:05:21Z</dcterms:created>
  <dcterms:modified xsi:type="dcterms:W3CDTF">2025-12-12T12:05:21Z</dcterms:modified>
</cp:coreProperties>
</file>

<file path=docProps/custom.xml><?xml version="1.0" encoding="utf-8"?>
<Properties xmlns="http://schemas.openxmlformats.org/officeDocument/2006/custom-properties" xmlns:vt="http://schemas.openxmlformats.org/officeDocument/2006/docPropsVTypes"/>
</file>