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Israel</w:t>
      </w:r>
      <w:r>
        <w:t xml:space="preserve"> </w:t>
      </w:r>
      <w:r>
        <w:t xml:space="preserve">Jerusalem</w:t>
      </w:r>
    </w:p>
    <w:bookmarkStart w:id="27" w:name="Xd995ccd74afea5cf2f4bba85f2c0fad76d499fa"/>
    <w:p>
      <w:pPr>
        <w:pStyle w:val="Heading1"/>
      </w:pPr>
      <w:r>
        <w:t xml:space="preserve">Dissertation: The Indispensable Role of the Accountant in Israel Jerusalem's Economic Ecosystem</w:t>
      </w:r>
    </w:p>
    <w:p>
      <w:pPr>
        <w:pStyle w:val="FirstParagraph"/>
      </w:pPr>
      <w:r>
        <w:rPr>
          <w:bCs/>
          <w:b/>
        </w:rPr>
        <w:t xml:space="preserve">Abstract:</w:t>
      </w:r>
      <w:r>
        <w:t xml:space="preserve"> </w:t>
      </w:r>
      <w:r>
        <w:t xml:space="preserve">This dissertation examines the critical professional contributions of the Accountant within the complex economic, cultural, and regulatory landscape of Israel Jerusalem. It argues that as a cornerstone profession, the Accountant navigates unique local challenges—from navigating Israel’s intricate tax framework to supporting diverse enterprises in a city of profound historical and religious significance—thereby enabling sustainable growth for businesses across all sectors within this pivotal urban center.</w:t>
      </w:r>
    </w:p>
    <w:bookmarkStart w:id="20" w:name="X77b9860e93cf979f8e0691f80646190b66ef0f4"/>
    <w:p>
      <w:pPr>
        <w:pStyle w:val="Heading2"/>
      </w:pPr>
      <w:r>
        <w:t xml:space="preserve">Introduction: The Significance of Accounting in Israel Jerusalem</w:t>
      </w:r>
    </w:p>
    <w:p>
      <w:pPr>
        <w:pStyle w:val="FirstParagraph"/>
      </w:pPr>
      <w:r>
        <w:t xml:space="preserve">Israel Jerusalem, as the nation’s cultural, religious, and increasingly economic heartland, presents a dynamic yet demanding environment for business operations. The Accountant in this context is not merely a financial recorder but a strategic advisor essential to organizational success. This dissertation establishes that the Accountant’s role within Israel Jerusalem extends far beyond compliance; it encompasses risk management, strategic planning, and cultural sensitivity crucial for thriving in one of the world’s most multifaceted cities. Given Jerusalem's unique status as both a global pilgrimage destination and a burgeoning hub for technology and commerce, the expertise of a skilled Accountant is indispensable.</w:t>
      </w:r>
    </w:p>
    <w:bookmarkEnd w:id="20"/>
    <w:bookmarkStart w:id="21" w:name="X38edddcd9602a494ac9b2359f27315e554acfac"/>
    <w:p>
      <w:pPr>
        <w:pStyle w:val="Heading2"/>
      </w:pPr>
      <w:r>
        <w:t xml:space="preserve">Israel Jerusalem: A Unique Economic Context</w:t>
      </w:r>
    </w:p>
    <w:p>
      <w:pPr>
        <w:pStyle w:val="FirstParagraph"/>
      </w:pPr>
      <w:r>
        <w:t xml:space="preserve">Operating an enterprise in Israel Jerusalem requires navigating a confluence of factors absent elsewhere in Israel. The city hosts an exceptional mix: ancient religious institutions, rapidly scaling tech startups, international NGOs, tourism-dependent SMEs (Small and Medium Enterprises), and government bodies operating under specific municipal regulations. Local tax laws—such as the Israeli VAT regulations affecting religious sites or tourism services—demand specialized knowledge that a generalist Accountant cannot provide. Furthermore, the proximity to diverse cultural communities necessitates accountants who understand both Jewish business customs and Arabic commercial practices, ensuring ethical financial management across all stakeholder groups within Israel Jerusalem.</w:t>
      </w:r>
    </w:p>
    <w:bookmarkEnd w:id="21"/>
    <w:bookmarkStart w:id="22" w:name="X9726065eb5b67e44541ca431bac0ab0b670a60c"/>
    <w:p>
      <w:pPr>
        <w:pStyle w:val="Heading2"/>
      </w:pPr>
      <w:r>
        <w:t xml:space="preserve">The Evolving Professional Role of the Accountant</w:t>
      </w:r>
    </w:p>
    <w:p>
      <w:pPr>
        <w:pStyle w:val="FirstParagraph"/>
      </w:pPr>
      <w:r>
        <w:t xml:space="preserve">The modern Accountant in Israel Jerusalem is a strategic partner. Beyond preparing annual financial statements for Israeli companies, this role now includes:</w:t>
      </w:r>
    </w:p>
    <w:p>
      <w:pPr>
        <w:numPr>
          <w:ilvl w:val="0"/>
          <w:numId w:val="1001"/>
        </w:numPr>
        <w:pStyle w:val="Compact"/>
      </w:pPr>
      <w:r>
        <w:rPr>
          <w:bCs/>
          <w:b/>
        </w:rPr>
        <w:t xml:space="preserve">Regulatory Navigation:</w:t>
      </w:r>
      <w:r>
        <w:t xml:space="preserve"> </w:t>
      </w:r>
      <w:r>
        <w:t xml:space="preserve">Interpreting Israel’s Tax Ordinance and recent amendments to the Income Tax Law specific to Jerusalem's economic zones.</w:t>
      </w:r>
    </w:p>
    <w:p>
      <w:pPr>
        <w:numPr>
          <w:ilvl w:val="0"/>
          <w:numId w:val="1001"/>
        </w:numPr>
        <w:pStyle w:val="Compact"/>
      </w:pPr>
      <w:r>
        <w:rPr>
          <w:bCs/>
          <w:b/>
        </w:rPr>
        <w:t xml:space="preserve">Tourism &amp; Hospitality Expertise:</w:t>
      </w:r>
      <w:r>
        <w:t xml:space="preserve"> </w:t>
      </w:r>
      <w:r>
        <w:t xml:space="preserve">Managing seasonal revenue fluctuations, VAT on tourist services, and compliance with Ministry of Tourism guidelines.</w:t>
      </w:r>
    </w:p>
    <w:p>
      <w:pPr>
        <w:numPr>
          <w:ilvl w:val="0"/>
          <w:numId w:val="1001"/>
        </w:numPr>
        <w:pStyle w:val="Compact"/>
      </w:pPr>
      <w:r>
        <w:rPr>
          <w:bCs/>
          <w:b/>
        </w:rPr>
        <w:t xml:space="preserve">Technology Integration:</w:t>
      </w:r>
      <w:r>
        <w:t xml:space="preserve"> </w:t>
      </w:r>
      <w:r>
        <w:t xml:space="preserve">Implementing cloud-based accounting systems tailored for Israeli businesses operating in Jerusalem’s dense urban environment.</w:t>
      </w:r>
    </w:p>
    <w:p>
      <w:pPr>
        <w:numPr>
          <w:ilvl w:val="0"/>
          <w:numId w:val="1001"/>
        </w:numPr>
        <w:pStyle w:val="Compact"/>
      </w:pPr>
      <w:r>
        <w:rPr>
          <w:bCs/>
          <w:b/>
        </w:rPr>
        <w:t xml:space="preserve">Cultural Mediation:</w:t>
      </w:r>
      <w:r>
        <w:t xml:space="preserve"> </w:t>
      </w:r>
      <w:r>
        <w:t xml:space="preserve">Facilitating transparent financial communication between Jewish-owned businesses and Arab partners, fostering trust through ethical accounting practices.</w:t>
      </w:r>
    </w:p>
    <w:bookmarkEnd w:id="22"/>
    <w:bookmarkStart w:id="23" w:name="X89b19771ed0bf04db2ec9068597e6a7e0cf4cce"/>
    <w:p>
      <w:pPr>
        <w:pStyle w:val="Heading2"/>
      </w:pPr>
      <w:r>
        <w:t xml:space="preserve">Challenges Facing the Accountant in Israel Jerusalem</w:t>
      </w:r>
    </w:p>
    <w:p>
      <w:pPr>
        <w:pStyle w:val="FirstParagraph"/>
      </w:pPr>
      <w:r>
        <w:t xml:space="preserve">The Accountant operating in Israel Jerusalem confronts distinct hurdles. Economic volatility, such as post-pandemic recovery challenges and rising inflation, demands agile cash-flow management skills. Simultaneously, the city’s complex municipal tax structure—often layered atop national Israeli regulations—requires meticulous attention to avoid costly errors. Additionally, maintaining neutrality while serving clients across religious or political divides necessitates exceptional professionalism. A key challenge highlighted in this dissertation is the shortage of locally trained Accountants with both deep technical knowledge and Jerusalem-specific cultural insight, creating a critical gap in the city's economic infrastructure.</w:t>
      </w:r>
    </w:p>
    <w:bookmarkEnd w:id="23"/>
    <w:bookmarkStart w:id="24" w:name="Xddcbdde46cd5ba5c45b8ae73aadf98ca08bcb80"/>
    <w:p>
      <w:pPr>
        <w:pStyle w:val="Heading2"/>
      </w:pPr>
      <w:r>
        <w:t xml:space="preserve">Case Study: The Accountant as Economic Stabilizer</w:t>
      </w:r>
    </w:p>
    <w:p>
      <w:pPr>
        <w:pStyle w:val="FirstParagraph"/>
      </w:pPr>
      <w:r>
        <w:t xml:space="preserve">A recent example underscores this necessity. A mid-sized Jerusalem-based hospitality group faced severe financial strain due to inconsistent VAT reporting under Israel’s evolving tourism regulations. Their Accountant, possessing deep local expertise, restructured the company’s financial workflows using Israel’s new digital tax filing systems (e.g., "TAM" platform), secured a critical tax relief for religiously affiliated venues, and implemented real-time cash-flow analytics. Within 18 months, the business not only stabilized but expanded services in East Jerusalem—demonstrating how a skilled Accountant directly enables economic resilience in Israel Jerusalem.</w:t>
      </w:r>
    </w:p>
    <w:bookmarkEnd w:id="24"/>
    <w:bookmarkStart w:id="25" w:name="Xce8d574d8dd480c901c4c1275ee92f6f877e781"/>
    <w:p>
      <w:pPr>
        <w:pStyle w:val="Heading2"/>
      </w:pPr>
      <w:r>
        <w:t xml:space="preserve">Future Outlook: The Accountant's Strategic Imperative</w:t>
      </w:r>
    </w:p>
    <w:p>
      <w:pPr>
        <w:pStyle w:val="FirstParagraph"/>
      </w:pPr>
      <w:r>
        <w:t xml:space="preserve">As Israel Jerusalem continues to grow as a regional tech hub and cultural nexus, the demand for specialized Accountants will intensify. This dissertation projects that future success hinges on three pillars:</w:t>
      </w:r>
    </w:p>
    <w:p>
      <w:pPr>
        <w:numPr>
          <w:ilvl w:val="0"/>
          <w:numId w:val="1002"/>
        </w:numPr>
        <w:pStyle w:val="Compact"/>
      </w:pPr>
      <w:r>
        <w:rPr>
          <w:bCs/>
          <w:b/>
        </w:rPr>
        <w:t xml:space="preserve">Specialized Education:</w:t>
      </w:r>
      <w:r>
        <w:t xml:space="preserve"> </w:t>
      </w:r>
      <w:r>
        <w:t xml:space="preserve">Local universities (e.g., Hebrew University of Jerusalem, Bezalel Academy) must integrate Israel Jerusalem-specific case studies into accounting curricula.</w:t>
      </w:r>
    </w:p>
    <w:p>
      <w:pPr>
        <w:numPr>
          <w:ilvl w:val="0"/>
          <w:numId w:val="1002"/>
        </w:numPr>
        <w:pStyle w:val="Compact"/>
      </w:pPr>
      <w:r>
        <w:rPr>
          <w:bCs/>
          <w:b/>
        </w:rPr>
        <w:t xml:space="preserve">Digital Mastery:</w:t>
      </w:r>
      <w:r>
        <w:t xml:space="preserve"> </w:t>
      </w:r>
      <w:r>
        <w:t xml:space="preserve">Accountants must lead adoption of AI-driven tools for predictive financial modeling tailored to Jerusalem's volatile tourism economy.</w:t>
      </w:r>
    </w:p>
    <w:p>
      <w:pPr>
        <w:numPr>
          <w:ilvl w:val="0"/>
          <w:numId w:val="1002"/>
        </w:numPr>
        <w:pStyle w:val="Compact"/>
      </w:pPr>
      <w:r>
        <w:rPr>
          <w:bCs/>
          <w:b/>
        </w:rPr>
        <w:t xml:space="preserve">Cultural Intelligence:</w:t>
      </w:r>
      <w:r>
        <w:t xml:space="preserve"> </w:t>
      </w:r>
      <w:r>
        <w:t xml:space="preserve">Professional bodies like the Israeli Tax Authority and Jerusalem Chamber of Commerce should mandate cross-cultural training for Accountants serving this city.</w:t>
      </w:r>
    </w:p>
    <w:bookmarkEnd w:id="25"/>
    <w:bookmarkStart w:id="26" w:name="X4d7dce831a1d38c1ef66e1e12d88feaaccec74f"/>
    <w:p>
      <w:pPr>
        <w:pStyle w:val="Heading2"/>
      </w:pPr>
      <w:r>
        <w:t xml:space="preserve">Conclusion: The Accountant as Guardian of Israel Jerusalem's Economic Future</w:t>
      </w:r>
    </w:p>
    <w:p>
      <w:pPr>
        <w:pStyle w:val="FirstParagraph"/>
      </w:pPr>
      <w:r>
        <w:t xml:space="preserve">This dissertation conclusively affirms that the Accountant is not merely a service provider but the bedrock of ethical, sustainable commerce in Israel Jerusalem. In a city where economic activity intertwines with religious identity, global tourism, and local governance, the Accountant’s dual role as regulatory expert and cultural bridge is irreplaceable. As Israel Jerusalem navigates its next chapter of growth—balancing tradition with modernity—the expertise of the Accountant remains paramount to ensuring that financial health underpins every facet of this vibrant city's prosperity. For businesses, policymakers, and communities alike, investing in a skilled Accountant is not optional; it is foundational to Israel Jerusalem’s enduring economic vitality.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Israel Jerusalem</dc:title>
  <dc:creator/>
  <dc:language>en</dc:language>
  <cp:keywords/>
  <dcterms:created xsi:type="dcterms:W3CDTF">2026-07-15T00:29:26Z</dcterms:created>
  <dcterms:modified xsi:type="dcterms:W3CDTF">2026-07-15T00:29:26Z</dcterms:modified>
</cp:coreProperties>
</file>

<file path=docProps/custom.xml><?xml version="1.0" encoding="utf-8"?>
<Properties xmlns="http://schemas.openxmlformats.org/officeDocument/2006/custom-properties" xmlns:vt="http://schemas.openxmlformats.org/officeDocument/2006/docPropsVTypes"/>
</file>