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Actor</w:t>
      </w:r>
      <w:r>
        <w:t xml:space="preserve"> </w:t>
      </w:r>
      <w:r>
        <w:t xml:space="preserve">in</w:t>
      </w:r>
      <w:r>
        <w:t xml:space="preserve"> </w:t>
      </w:r>
      <w:r>
        <w:t xml:space="preserve">Argentina</w:t>
      </w:r>
      <w:r>
        <w:t xml:space="preserve"> </w:t>
      </w:r>
      <w:r>
        <w:t xml:space="preserve">Córdoba</w:t>
      </w:r>
      <w:r>
        <w:t xml:space="preserve"> </w:t>
      </w:r>
      <w:r>
        <w:t xml:space="preserve">-</w:t>
      </w:r>
      <w:r>
        <w:t xml:space="preserve"> </w:t>
      </w:r>
      <w:r>
        <w:t xml:space="preserve">Cultural</w:t>
      </w:r>
      <w:r>
        <w:t xml:space="preserve"> </w:t>
      </w:r>
      <w:r>
        <w:t xml:space="preserve">Significance</w:t>
      </w:r>
      <w:r>
        <w:t xml:space="preserve"> </w:t>
      </w:r>
      <w:r>
        <w:t xml:space="preserve">and</w:t>
      </w:r>
      <w:r>
        <w:t xml:space="preserve"> </w:t>
      </w:r>
      <w:r>
        <w:t xml:space="preserve">Contemporary</w:t>
      </w:r>
      <w:r>
        <w:t xml:space="preserve"> </w:t>
      </w:r>
      <w:r>
        <w:t xml:space="preserve">Practice</w:t>
      </w:r>
    </w:p>
    <w:bookmarkStart w:id="26" w:name="X75a7b29df192afd35a7ebaf69f6bfc4fbaa1c7a"/>
    <w:p>
      <w:pPr>
        <w:pStyle w:val="Heading1"/>
      </w:pPr>
      <w:r>
        <w:t xml:space="preserve">The Actor as Cultural Catalyst: A Dissertation on Performative Identity in Argentina Córdoba</w:t>
      </w:r>
    </w:p>
    <w:p>
      <w:pPr>
        <w:pStyle w:val="FirstParagraph"/>
      </w:pPr>
      <w:r>
        <w:t xml:space="preserve">Within the vibrant tapestry of Argentinean arts, the role of the</w:t>
      </w:r>
      <w:r>
        <w:t xml:space="preserve"> </w:t>
      </w:r>
      <w:r>
        <w:rPr>
          <w:iCs/>
          <w:i/>
        </w:rPr>
        <w:t xml:space="preserve">Actor</w:t>
      </w:r>
      <w:r>
        <w:t xml:space="preserve"> </w:t>
      </w:r>
      <w:r>
        <w:t xml:space="preserve">transcends mere theatrical performance to become a fundamental agent of cultural expression and social dialogue. This dissertation examines the multifaceted significance of the actor within Argentina Córdoba—a province renowned for its intellectual legacy, artistic innovation, and pivotal position in Latin American theater. As both a practitioner of dramatic craft and a societal mirror, the actor in Córdoba embodies a unique intersection of historical tradition, contemporary relevance, and regional identity that demands scholarly attention.</w:t>
      </w:r>
    </w:p>
    <w:bookmarkStart w:id="20" w:name="X6a7466d06505f8f20dc298f3a77a97907a40935"/>
    <w:p>
      <w:pPr>
        <w:pStyle w:val="Heading2"/>
      </w:pPr>
      <w:r>
        <w:t xml:space="preserve">Historical Foundations: The Actor's Evolution in Argentina Córdoba</w:t>
      </w:r>
    </w:p>
    <w:p>
      <w:pPr>
        <w:pStyle w:val="FirstParagraph"/>
      </w:pPr>
      <w:r>
        <w:t xml:space="preserve">The trajectory of acting in Argentina Córdoba traces back to the 19th century when the city emerged as a hub for intellectual ferment following independence. Early theaters like Teatro Argentino (established 1870) provided platforms where actors navigated complex political landscapes, transforming stage performances into acts of national identity formation. Notably, figures such as Florencio Sánchez—a Cordobese playwright and actor—used the stage to critique social injustices in early 20th-century Argentina. This historical lineage established the actor as a critical cultural</w:t>
      </w:r>
      <w:r>
        <w:t xml:space="preserve"> </w:t>
      </w:r>
      <w:r>
        <w:rPr>
          <w:iCs/>
          <w:i/>
        </w:rPr>
        <w:t xml:space="preserve">Actor</w:t>
      </w:r>
      <w:r>
        <w:t xml:space="preserve">, not merely an interpreter but an active shaper of civic discourse. The dissertation argues that this legacy remains embedded in Córdoba's artistic DNA, distinguishing its theatrical tradition from Buenos Aires' more commercialized scene.</w:t>
      </w:r>
    </w:p>
    <w:bookmarkEnd w:id="20"/>
    <w:bookmarkStart w:id="21" w:name="X7e439651fafcb3be0f4969f01262ba92321bf7d"/>
    <w:p>
      <w:pPr>
        <w:pStyle w:val="Heading2"/>
      </w:pPr>
      <w:r>
        <w:t xml:space="preserve">Contemporary Practice: Theater as Community Catalyst</w:t>
      </w:r>
    </w:p>
    <w:p>
      <w:pPr>
        <w:pStyle w:val="FirstParagraph"/>
      </w:pPr>
      <w:r>
        <w:t xml:space="preserve">In modern Argentina Córdoba, the actor operates within a dynamic ecosystem of independent companies and university programs. Institutions like the Universidad Nacional de Córdoba’s School of Fine Arts nurture emerging talent, while collectives such as Compañía Teatral La Bocana and Taller de Investigación Teatral (TIT) pioneer experimental work addressing local realities. Unlike metropolitan centers where commercial pressures dominate, Córdoba’s theater scene prioritizes community engagement—actors frequently collaborate with schools in marginalized neighborhoods to co-create performances about issues like rural poverty or indigenous rights. This participatory model, rooted in the province’s educational ethos, positions the actor as a facilitator of collective healing rather than just an entertainer.</w:t>
      </w:r>
    </w:p>
    <w:bookmarkEnd w:id="21"/>
    <w:bookmarkStart w:id="22" w:name="economic-and-institutional-challenges"/>
    <w:p>
      <w:pPr>
        <w:pStyle w:val="Heading2"/>
      </w:pPr>
      <w:r>
        <w:t xml:space="preserve">Economic and Institutional Challenges</w:t>
      </w:r>
    </w:p>
    <w:p>
      <w:pPr>
        <w:pStyle w:val="FirstParagraph"/>
      </w:pPr>
      <w:r>
        <w:t xml:space="preserve">Despite its cultural richness, Argentina Córdoba confronts systemic challenges that strain theatrical sustainability. The dissertation identifies three critical pressures: (1) chronic underfunding from provincial arts councils, forcing actors into adjunct teaching roles; (2) competition with Buenos Aires’ dominant media industry drawing talent away; and (3) bureaucratic hurdles in securing permits for street performances—a vital tool for community-based theater. A 2023 study by the Centro de Estudios Teatrales Córdoba revealed 68% of local actors work part-time in non-artistic jobs, underscoring how economic precarity compromises artistic integrity. Yet, this adversity has birthed resilience: artists have pioneered crowdfunding models and digital storytelling initiatives, proving that the actor’s adaptability is as crucial as their craft.</w:t>
      </w:r>
    </w:p>
    <w:bookmarkEnd w:id="22"/>
    <w:bookmarkStart w:id="23" w:name="Xf64b7574c15ad92629c7de96221ebc8bb11d639"/>
    <w:p>
      <w:pPr>
        <w:pStyle w:val="Heading2"/>
      </w:pPr>
      <w:r>
        <w:t xml:space="preserve">The Actor as Social Agent: Beyond the Stage</w:t>
      </w:r>
    </w:p>
    <w:p>
      <w:pPr>
        <w:pStyle w:val="FirstParagraph"/>
      </w:pPr>
      <w:r>
        <w:t xml:space="preserve">Crucially, in Argentina Córdoba, the actor assumes a dual role as both performer and social agent. During Argentina’s 2018 "Ni Una Menos" protests against gender violence, Córdoba-based actors organized flash mob performances in Plaza San Martín that mobilized thousands—demonstrating how the stage becomes a political arena. Similarly, actors in rural Córdoba collaborate with agricultural cooperatives to stage plays about water rights, translating complex environmental policies into accessible narratives. This dissertation emphasizes that the Cordobese actor does not merely reflect society but actively constructs its conversations, leveraging performance to democratize civic participation in a region where grassroots movements hold significant weight.</w:t>
      </w:r>
    </w:p>
    <w:bookmarkEnd w:id="23"/>
    <w:bookmarkStart w:id="24" w:name="Xf7afe71c462ba6b712d0c07c2838c05f5af673f"/>
    <w:p>
      <w:pPr>
        <w:pStyle w:val="Heading2"/>
      </w:pPr>
      <w:r>
        <w:t xml:space="preserve">Case Study: María Eugenia Lapeña and the Theater of Memory</w:t>
      </w:r>
    </w:p>
    <w:p>
      <w:pPr>
        <w:pStyle w:val="FirstParagraph"/>
      </w:pPr>
      <w:r>
        <w:t xml:space="preserve">The career of María Eugenia Lapeña, a Córdoba-born actress and director, exemplifies this transformative potential. Her 2019 production *Cordobazo: Los Años que Volaron* reconstructed the 1969 student uprising through immersive theater in former protest sites across the province. By training local residents as "memory actors" to share oral histories, Lapeña’s work turned historical trauma into collective empowerment. As noted by cultural historian Dr. Carlos Sánchez in *Revista de Teatro Argentino*, this project "redefined the actor’s role from interpreter to archivist," illustrating how Argentina Córdoba’s artistic community uses performance to heal societal fractures—a model now adopted by similar initiatives nationwide.</w:t>
      </w:r>
    </w:p>
    <w:bookmarkEnd w:id="24"/>
    <w:bookmarkStart w:id="25" w:name="X90cee726a413c886a2179b2f7a429361718a2fc"/>
    <w:p>
      <w:pPr>
        <w:pStyle w:val="Heading2"/>
      </w:pPr>
      <w:r>
        <w:t xml:space="preserve">Conclusion: The Enduring Significance of the Cordobese Actor</w:t>
      </w:r>
    </w:p>
    <w:p>
      <w:pPr>
        <w:pStyle w:val="FirstParagraph"/>
      </w:pPr>
      <w:r>
        <w:t xml:space="preserve">This dissertation affirms that in Argentina Córdoba, the actor is indispensable to cultural continuity and social evolution. Far from being a passive vessel for narratives, the actor actively shapes regional identity through resistance to economic constraints, engagement with grassroots movements, and innovative pedagogy. As Argentina navigates contemporary challenges—from socioeconomic inequality to political polarization—the Cordobese theater ecosystem proves that performance can be a potent tool for empathy-building and civic reimagining. Future scholarship must further document how the actor’s evolving role in Argentina Córdoba offers a blueprint for sustainable, community-centered arts practice across Latin America. In preserving its theatrical legacy while innovating beyond it, the Cordobese actor remains not just a performer but an essential architect of the province’s soul.</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Actor in Argentina Córdoba - Cultural Significance and Contemporary Practice</dc:title>
  <dc:creator/>
  <dc:language>en</dc:language>
  <cp:keywords/>
  <dcterms:created xsi:type="dcterms:W3CDTF">2026-07-14T01:44:11Z</dcterms:created>
  <dcterms:modified xsi:type="dcterms:W3CDTF">2026-07-14T01:44:11Z</dcterms:modified>
</cp:coreProperties>
</file>

<file path=docProps/custom.xml><?xml version="1.0" encoding="utf-8"?>
<Properties xmlns="http://schemas.openxmlformats.org/officeDocument/2006/custom-properties" xmlns:vt="http://schemas.openxmlformats.org/officeDocument/2006/docPropsVTypes"/>
</file>