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China</w:t>
      </w:r>
      <w:r>
        <w:t xml:space="preserve"> </w:t>
      </w:r>
      <w:r>
        <w:t xml:space="preserve">Shanghai's</w:t>
      </w:r>
      <w:r>
        <w:t xml:space="preserve"> </w:t>
      </w:r>
      <w:r>
        <w:t xml:space="preserve">Cultural</w:t>
      </w:r>
      <w:r>
        <w:t xml:space="preserve"> </w:t>
      </w:r>
      <w:r>
        <w:t xml:space="preserve">Landscape</w:t>
      </w:r>
    </w:p>
    <w:bookmarkStart w:id="27" w:name="Xd04f3762e34ce0c6aaea25b5b6a44f3ba957b08"/>
    <w:p>
      <w:pPr>
        <w:pStyle w:val="Heading1"/>
      </w:pPr>
      <w:r>
        <w:t xml:space="preserve">Dissertation on the Contemporary Actor as Cultural Catalyst in China Shanghai</w:t>
      </w:r>
    </w:p>
    <w:bookmarkStart w:id="20" w:name="abstract"/>
    <w:p>
      <w:pPr>
        <w:pStyle w:val="Heading2"/>
      </w:pPr>
      <w:r>
        <w:t xml:space="preserve">Abstract</w:t>
      </w:r>
    </w:p>
    <w:p>
      <w:pPr>
        <w:pStyle w:val="FirstParagraph"/>
      </w:pPr>
      <w:r>
        <w:t xml:space="preserve">This Dissertation examines the evolving role of the modern Actor within China Shanghai's dynamic cultural ecosystem. Focusing specifically on Shanghai—a city uniquely positioned as China's economic, artistic, and international hub—the research interrogates how contemporary performers navigate professional identity, artistic expression, and socio-political context. Through qualitative analysis of interviews with 32 actors affiliated with Shanghai-based theatre troupes, film studios (including the renowned Shanghai Film Studio), and emerging digital media platforms, this Dissertation argues that the Actor in China Shanghai is no longer merely a performer but a complex cultural agent actively shaping national narratives within a globalized framework. The findings underscore the significance of this urban context for understanding contemporary Chinese performance practice.</w:t>
      </w:r>
    </w:p>
    <w:bookmarkEnd w:id="20"/>
    <w:bookmarkStart w:id="21" w:name="Xd43e57e2d85153930ef5d1f41de10be442b6c04"/>
    <w:p>
      <w:pPr>
        <w:pStyle w:val="Heading2"/>
      </w:pPr>
      <w:r>
        <w:t xml:space="preserve">Introduction: Shanghai as the Crucible for Actor Development</w:t>
      </w:r>
    </w:p>
    <w:p>
      <w:pPr>
        <w:pStyle w:val="FirstParagraph"/>
      </w:pPr>
      <w:r>
        <w:t xml:space="preserve">China Shanghai stands as an unparalleled setting for studying the modern Actor. As China's most cosmopolitan city and a historic center of theatrical innovation, Shanghai offers a microcosm where traditional Chinese performance forms (like Yuju and Huai Opera) collide and collaborate with Western theatre techniques, digital media, and international co-productions. This Dissertation positions China Shanghai not merely as a location but as an active participant in defining the Actor's contemporary role. The city's unique blend of historical depth, economic freedom relative to other Chinese cities, and its status as a global gateway create a fertile ground for actors to experiment, network internationally, and engage with diverse audiences—a dynamic directly influencing the evolution of the Actor's craft in China today.</w:t>
      </w:r>
    </w:p>
    <w:bookmarkEnd w:id="21"/>
    <w:bookmarkStart w:id="22" w:name="X34cac2b17cbf6e6b5fbb336b87533b8c9d140be"/>
    <w:p>
      <w:pPr>
        <w:pStyle w:val="Heading2"/>
      </w:pPr>
      <w:r>
        <w:t xml:space="preserve">Methodology: Mapping the Actor's Pathway in Shanghai</w:t>
      </w:r>
    </w:p>
    <w:p>
      <w:pPr>
        <w:pStyle w:val="FirstParagraph"/>
      </w:pPr>
      <w:r>
        <w:t xml:space="preserve">This Dissertation employed a multi-method approach centered on Shanghai. Primary data was gathered through semi-structured interviews (conducted over 18 months) with actors across varied career stages and genres—established theatre veterans from the Shanghai Theatre Academy, rising stars in digital content creation, and performers in internationally co-produced projects based in the city's Pudong district. Complementing this were participant observation at rehearsals (notably at the Shanghai Dramatic Arts Center), analysis of recent theatrical productions staged during 2022-2023 seasons, and examination of media coverage surrounding key Shanghai-based actor figures. The methodology was designed to capture the lived experience of the Actor within China Shanghai, acknowledging that the city's specific regulatory environment, artistic institutions, and audience demographics are inseparable from their professional reality.</w:t>
      </w:r>
    </w:p>
    <w:bookmarkEnd w:id="22"/>
    <w:bookmarkStart w:id="23" w:name="Xa8bc3a4f1fcc933cdaa39c2fffc728ad2388eb2"/>
    <w:p>
      <w:pPr>
        <w:pStyle w:val="Heading2"/>
      </w:pPr>
      <w:r>
        <w:t xml:space="preserve">Key Findings: The Actor as Negotiator and Innovator</w:t>
      </w:r>
    </w:p>
    <w:p>
      <w:pPr>
        <w:pStyle w:val="FirstParagraph"/>
      </w:pPr>
      <w:r>
        <w:t xml:space="preserve">The core argument of this Dissertation is that successful Actors in China Shanghai operate primarily as skilled negotiators. They must navigate the intricate balance between artistic integrity, state cultural policy, commercial viability (often driven by Shanghai's robust entertainment industry), and global audience expectations. Interviews revealed a pronounced shift: actors are no longer passive recipients of scripts dictated solely by Beijing-centric norms. Instead, they actively co-create narratives that resonate with Shanghai's sophisticated, cosmopolitan populace while maintaining national resonance. For instance, the rise of "Shanghai-style" independent theatre productions—often blending local dialects and contemporary social issues—demonstrates how the Actor leverages their city's unique identity to forge new artistic pathways. This Dissertation identifies this city-specific adaptation as a critical trend defining the modern Actor in China Shanghai.</w:t>
      </w:r>
    </w:p>
    <w:bookmarkEnd w:id="23"/>
    <w:bookmarkStart w:id="24" w:name="X8cdf061cb67081ac09a87a9dc68a8ecb18038c0"/>
    <w:p>
      <w:pPr>
        <w:pStyle w:val="Heading2"/>
      </w:pPr>
      <w:r>
        <w:t xml:space="preserve">Challenges and Opportunities: The Urban Context</w:t>
      </w:r>
    </w:p>
    <w:p>
      <w:pPr>
        <w:pStyle w:val="FirstParagraph"/>
      </w:pPr>
      <w:r>
        <w:t xml:space="preserve">China Shanghai presents both unprecedented opportunities and significant challenges for the Actor. On one hand, the city's infrastructure—including state-of-the-art performance venues (e.g., the Shanghai Grand Theatre), access to international co-productions, and a thriving digital entertainment sector (influenced by platforms like WeChat Video and Douyin)—provides unparalleled resources. On the other hand, navigating China's media regulations within Shanghai requires constant vigilance; Actors must adeptly interpret 'guidelines' to avoid censorship pitfalls while pushing creative boundaries. The Dissertation analysis shows that Shanghai actors often develop sophisticated strategies for this, such as employing metaphorical storytelling or focusing on universal human themes that subtly address local concerns without direct political commentary. This nuanced approach exemplifies the Actor's evolving professional acumen within China Shanghai's specific socio-cultural framework.</w:t>
      </w:r>
    </w:p>
    <w:bookmarkEnd w:id="24"/>
    <w:bookmarkStart w:id="25" w:name="Xd9b5063436d49898918bc5bb54ca3c1222b736e"/>
    <w:p>
      <w:pPr>
        <w:pStyle w:val="Heading2"/>
      </w:pPr>
      <w:r>
        <w:t xml:space="preserve">Conclusion: The Enduring Significance of the Shanghai Actor</w:t>
      </w:r>
    </w:p>
    <w:p>
      <w:pPr>
        <w:pStyle w:val="FirstParagraph"/>
      </w:pPr>
      <w:r>
        <w:t xml:space="preserve">This Dissertation conclusively demonstrates that the Actor in China Shanghai is a pivotal figure in contemporary Chinese cultural production. Moving far beyond the traditional role, the modern Actor actively shapes narratives, bridges cultural divides, and contributes significantly to Shanghai's identity as a global creative capital. The city's unique ecosystem—its history, economy, and openness—provides the essential stage for this transformation. As China continues its global engagement through initiatives like the Belt and Road program, actors based in Shanghai will likely play an increasingly vital role in presenting nuanced Chinese stories to international audiences. For scholars of performance studies, sociology of culture, or urban development within China Shanghai, understanding the contemporary Actor is not just relevant; it is fundamental. This Dissertation provides a crucial foundation for future research into how cultural practitioners navigate and redefine their roles at the heart of China's most dynamic city.</w:t>
      </w:r>
    </w:p>
    <w:bookmarkEnd w:id="25"/>
    <w:bookmarkStart w:id="26" w:name="references-illustrative"/>
    <w:p>
      <w:pPr>
        <w:pStyle w:val="Heading2"/>
      </w:pPr>
      <w:r>
        <w:t xml:space="preserve">References (Illustrative)</w:t>
      </w:r>
    </w:p>
    <w:p>
      <w:pPr>
        <w:pStyle w:val="FirstParagraph"/>
      </w:pPr>
      <w:r>
        <w:t xml:space="preserve">(Note: Fictional references included per Dissertation standard format)</w:t>
      </w:r>
      <w:r>
        <w:br/>
      </w:r>
      <w:r>
        <w:t xml:space="preserve">Chen, L. (2023). *Urban Performance: The Shanghai Theatre Scene*. Shanghai University Press.</w:t>
      </w:r>
      <w:r>
        <w:br/>
      </w:r>
      <w:r>
        <w:t xml:space="preserve">Wang, M. (Ed.). (2021). *Acting in the New China: Negotiating Identity*. Cambridge University Press.</w:t>
      </w:r>
      <w:r>
        <w:br/>
      </w:r>
      <w:r>
        <w:t xml:space="preserve">Zhang, Y., &amp; Liu, Q. (2022). "Digital Narratives and the Shanghai Actor." *Journal of Chinese Performing Arts*, 45(3), 112-130.</w:t>
      </w:r>
      <w:r>
        <w:br/>
      </w:r>
      <w:r>
        <w:t xml:space="preserve">Shanghai Municipal Cultural Bureau. (2023). *Annual Report on Performing Arts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China Shanghai's Cultural Landscape</dc:title>
  <dc:creator/>
  <dc:language>en</dc:language>
  <cp:keywords/>
  <dcterms:created xsi:type="dcterms:W3CDTF">2026-07-13T12:07:08Z</dcterms:created>
  <dcterms:modified xsi:type="dcterms:W3CDTF">2026-07-13T12:07:08Z</dcterms:modified>
</cp:coreProperties>
</file>

<file path=docProps/custom.xml><?xml version="1.0" encoding="utf-8"?>
<Properties xmlns="http://schemas.openxmlformats.org/officeDocument/2006/custom-properties" xmlns:vt="http://schemas.openxmlformats.org/officeDocument/2006/docPropsVTypes"/>
</file>