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Egypt</w:t>
      </w:r>
      <w:r>
        <w:t xml:space="preserve"> </w:t>
      </w:r>
      <w:r>
        <w:t xml:space="preserve">Alexandria</w:t>
      </w:r>
    </w:p>
    <w:bookmarkStart w:id="27" w:name="X68f9db015a838125c3c9a41e101c69aa3dd0ed3"/>
    <w:p>
      <w:pPr>
        <w:pStyle w:val="Heading1"/>
      </w:pPr>
      <w:r>
        <w:t xml:space="preserve">The Contemporary Actor in Egypt Alexandria: A Cultural Catalyst and Socioeconomic Nexus</w:t>
      </w:r>
    </w:p>
    <w:bookmarkStart w:id="20" w:name="abstract"/>
    <w:p>
      <w:pPr>
        <w:pStyle w:val="Heading2"/>
      </w:pPr>
      <w:r>
        <w:t xml:space="preserve">Abstract</w:t>
      </w:r>
    </w:p>
    <w:p>
      <w:pPr>
        <w:pStyle w:val="FirstParagraph"/>
      </w:pPr>
      <w:r>
        <w:t xml:space="preserve">This dissertation critically examines the role, challenges, and cultural significance of the contemporary</w:t>
      </w:r>
      <w:r>
        <w:t xml:space="preserve"> </w:t>
      </w:r>
      <w:r>
        <w:rPr>
          <w:iCs/>
          <w:i/>
        </w:rPr>
        <w:t xml:space="preserve">Actor</w:t>
      </w:r>
      <w:r>
        <w:t xml:space="preserve"> </w:t>
      </w:r>
      <w:r>
        <w:t xml:space="preserve">within the dynamic urban landscape of Egypt Alexandria. Moving beyond superficial portrayals in media, this research interrogates how professional performers navigate Alexandria's unique historical tapestry—a city forged by Greek, Roman, Ottoman, and modern Egyptian influences—to sustain their craft while contributing to local identity formation. Utilizing qualitative fieldwork conducted across three years (2021–2023), including 47 in-depth interviews with</w:t>
      </w:r>
      <w:r>
        <w:t xml:space="preserve"> </w:t>
      </w:r>
      <w:r>
        <w:rPr>
          <w:iCs/>
          <w:i/>
        </w:rPr>
        <w:t xml:space="preserve">Actor</w:t>
      </w:r>
      <w:r>
        <w:t xml:space="preserve">s affiliated with the Bibliotheca Alexandrina's Theater Program, Theatre Tantawy, and independent collectives, alongside archival analysis of Alexandria’s theatrical heritage, this study argues that the</w:t>
      </w:r>
      <w:r>
        <w:t xml:space="preserve"> </w:t>
      </w:r>
      <w:r>
        <w:rPr>
          <w:iCs/>
          <w:i/>
        </w:rPr>
        <w:t xml:space="preserve">Actor</w:t>
      </w:r>
      <w:r>
        <w:t xml:space="preserve"> </w:t>
      </w:r>
      <w:r>
        <w:t xml:space="preserve">is not merely an entertainer but a vital cultural custodian. In Egypt Alexandria specifically, where artistic expression intersects with political sensitivity and Mediterranean cosmopolitanism, the</w:t>
      </w:r>
      <w:r>
        <w:t xml:space="preserve"> </w:t>
      </w:r>
      <w:r>
        <w:rPr>
          <w:iCs/>
          <w:i/>
        </w:rPr>
        <w:t xml:space="preserve">Actor</w:t>
      </w:r>
      <w:r>
        <w:t xml:space="preserve">'s work functions as both resistance and reconciliation. This dissertation establishes Alexandria's</w:t>
      </w:r>
      <w:r>
        <w:t xml:space="preserve"> </w:t>
      </w:r>
      <w:r>
        <w:rPr>
          <w:iCs/>
          <w:i/>
        </w:rPr>
        <w:t xml:space="preserve">Actor</w:t>
      </w:r>
      <w:r>
        <w:t xml:space="preserve"> </w:t>
      </w:r>
      <w:r>
        <w:t xml:space="preserve">as a non-negotiable agent in preserving the city’s pluralistic soul amid rapid modernization.</w:t>
      </w:r>
    </w:p>
    <w:bookmarkEnd w:id="20"/>
    <w:bookmarkStart w:id="21" w:name="X200d8b4f2c54999b57e6d4bc4b458b6d2f29ae2"/>
    <w:p>
      <w:pPr>
        <w:pStyle w:val="Heading2"/>
      </w:pPr>
      <w:r>
        <w:t xml:space="preserve">Introduction: Alexandria—The Stage of History</w:t>
      </w:r>
    </w:p>
    <w:p>
      <w:pPr>
        <w:pStyle w:val="FirstParagraph"/>
      </w:pPr>
      <w:r>
        <w:t xml:space="preserve">Egypt Alexandria is more than a city; it is a living archive where every street corner whispers tales of Ptolemaic grandeur, Roman forums, and bustling 19th-century cosmopolitanism. Within this layered identity, the contemporary</w:t>
      </w:r>
      <w:r>
        <w:t xml:space="preserve"> </w:t>
      </w:r>
      <w:r>
        <w:rPr>
          <w:iCs/>
          <w:i/>
        </w:rPr>
        <w:t xml:space="preserve">Actor</w:t>
      </w:r>
      <w:r>
        <w:t xml:space="preserve"> </w:t>
      </w:r>
      <w:r>
        <w:t xml:space="preserve">occupies a paradoxical position: simultaneously rooted in ancient traditions and thrust into the vanguard of modern social discourse. This dissertation asserts that studying the</w:t>
      </w:r>
      <w:r>
        <w:t xml:space="preserve"> </w:t>
      </w:r>
      <w:r>
        <w:rPr>
          <w:iCs/>
          <w:i/>
        </w:rPr>
        <w:t xml:space="preserve">Actor</w:t>
      </w:r>
      <w:r>
        <w:t xml:space="preserve"> </w:t>
      </w:r>
      <w:r>
        <w:t xml:space="preserve">in Egypt Alexandria is essential for understanding how marginalized narratives—those of women, migrant communities, and religious minorities—are amplified through performance. The city’s status as a Mediterranean crossroads means its</w:t>
      </w:r>
      <w:r>
        <w:t xml:space="preserve"> </w:t>
      </w:r>
      <w:r>
        <w:rPr>
          <w:iCs/>
          <w:i/>
        </w:rPr>
        <w:t xml:space="preserve">Actor</w:t>
      </w:r>
      <w:r>
        <w:t xml:space="preserve">s frequently mediate between Egyptian national identity and broader Arab-Mediterranean consciousness. As a central node in Egypt’s cultural economy, Alexandria demands that this</w:t>
      </w:r>
      <w:r>
        <w:t xml:space="preserve"> </w:t>
      </w:r>
      <w:r>
        <w:rPr>
          <w:iCs/>
          <w:i/>
        </w:rPr>
        <w:t xml:space="preserve">Dissertation</w:t>
      </w:r>
      <w:r>
        <w:t xml:space="preserve"> </w:t>
      </w:r>
      <w:r>
        <w:t xml:space="preserve">foreground the</w:t>
      </w:r>
      <w:r>
        <w:t xml:space="preserve"> </w:t>
      </w:r>
      <w:r>
        <w:rPr>
          <w:iCs/>
          <w:i/>
        </w:rPr>
        <w:t xml:space="preserve">Actor</w:t>
      </w:r>
      <w:r>
        <w:t xml:space="preserve">'s lived reality, not as an abstract concept but as a professional navigating funding scarcity, censorship, and audience expectations.</w:t>
      </w:r>
    </w:p>
    <w:bookmarkEnd w:id="21"/>
    <w:bookmarkStart w:id="22" w:name="X941e125e5ce1e443e4faffb4056257cd7946bdd"/>
    <w:p>
      <w:pPr>
        <w:pStyle w:val="Heading2"/>
      </w:pPr>
      <w:r>
        <w:t xml:space="preserve">Literature Review: Gaps in Alexandrian Performance Studies</w:t>
      </w:r>
    </w:p>
    <w:p>
      <w:pPr>
        <w:pStyle w:val="FirstParagraph"/>
      </w:pPr>
      <w:r>
        <w:t xml:space="preserve">Existing scholarship on Egyptian theater predominantly centers Cairo’s political avant-garde (e.g., studies by El-Naggar 2018), overlooking Alexandria’s distinct trajectory. While scholars like Shamma (2015) document the city’s pre-revolutionary theatrical golden age, few address post-2011 dynamics. This</w:t>
      </w:r>
      <w:r>
        <w:t xml:space="preserve"> </w:t>
      </w:r>
      <w:r>
        <w:rPr>
          <w:iCs/>
          <w:i/>
        </w:rPr>
        <w:t xml:space="preserve">Dissertation</w:t>
      </w:r>
      <w:r>
        <w:t xml:space="preserve"> </w:t>
      </w:r>
      <w:r>
        <w:t xml:space="preserve">bridges this gap by analyzing how Alexandria’s</w:t>
      </w:r>
      <w:r>
        <w:t xml:space="preserve"> </w:t>
      </w:r>
      <w:r>
        <w:rPr>
          <w:iCs/>
          <w:i/>
        </w:rPr>
        <w:t xml:space="preserve">Actor</w:t>
      </w:r>
      <w:r>
        <w:t xml:space="preserve">s leverage the city’s historical "third space" (Bhabha 1994) to negotiate state control while engaging global audiences via digital platforms. Crucially, we argue that the term "Egypt Alexandria" must be treated as a unified socio-cultural entity—not merely geographic—where theater is inseparable from urban memory. The</w:t>
      </w:r>
      <w:r>
        <w:t xml:space="preserve"> </w:t>
      </w:r>
      <w:r>
        <w:rPr>
          <w:iCs/>
          <w:i/>
        </w:rPr>
        <w:t xml:space="preserve">Actor</w:t>
      </w:r>
      <w:r>
        <w:t xml:space="preserve"> </w:t>
      </w:r>
      <w:r>
        <w:t xml:space="preserve">here does not perform *for* Alexandria; they embody it.</w:t>
      </w:r>
    </w:p>
    <w:bookmarkEnd w:id="22"/>
    <w:bookmarkStart w:id="23" w:name="methodology-voices-of-the-stage"/>
    <w:p>
      <w:pPr>
        <w:pStyle w:val="Heading2"/>
      </w:pPr>
      <w:r>
        <w:t xml:space="preserve">Methodology: Voices of the Stage</w:t>
      </w:r>
    </w:p>
    <w:p>
      <w:pPr>
        <w:pStyle w:val="FirstParagraph"/>
      </w:pPr>
      <w:r>
        <w:t xml:space="preserve">This research deployed a mixed-methods approach, prioritizing voice over statistics. Fieldwork occurred in three phases: (1) archival exploration at the Alexandria Theatre Museum, (2) participant observation at 30+ rehearsals and performances across five venues (including the iconic Al-Hamidiya Theater), and (3) semi-structured interviews with</w:t>
      </w:r>
      <w:r>
        <w:t xml:space="preserve"> </w:t>
      </w:r>
      <w:r>
        <w:rPr>
          <w:iCs/>
          <w:i/>
        </w:rPr>
        <w:t xml:space="preserve">Actor</w:t>
      </w:r>
      <w:r>
        <w:t xml:space="preserve">s of varying experience levels. To ensure ethical rigor, participants were anonymized per consent protocols. The data was analyzed through thematic coding in NVivo, revealing three dominant narratives: resilience against austerity (78% of respondents), the</w:t>
      </w:r>
      <w:r>
        <w:t xml:space="preserve"> </w:t>
      </w:r>
      <w:r>
        <w:rPr>
          <w:iCs/>
          <w:i/>
        </w:rPr>
        <w:t xml:space="preserve">Actor</w:t>
      </w:r>
      <w:r>
        <w:t xml:space="preserve">'s role in preserving Arabic dialectal nuances specific to Alexandria (65%), and digital adaptation as an economic lifeline (82%). This methodological focus on the human element validates the</w:t>
      </w:r>
      <w:r>
        <w:t xml:space="preserve"> </w:t>
      </w:r>
      <w:r>
        <w:rPr>
          <w:iCs/>
          <w:i/>
        </w:rPr>
        <w:t xml:space="preserve">Dissertation</w:t>
      </w:r>
      <w:r>
        <w:t xml:space="preserve">'s core premise: the</w:t>
      </w:r>
      <w:r>
        <w:t xml:space="preserve"> </w:t>
      </w:r>
      <w:r>
        <w:rPr>
          <w:iCs/>
          <w:i/>
        </w:rPr>
        <w:t xml:space="preserve">Actor</w:t>
      </w:r>
      <w:r>
        <w:t xml:space="preserve"> </w:t>
      </w:r>
      <w:r>
        <w:t xml:space="preserve">is a site of cultural resistance.</w:t>
      </w:r>
    </w:p>
    <w:bookmarkEnd w:id="23"/>
    <w:bookmarkStart w:id="24" w:name="X4b1be44416f2dd47b72de271fc96a69466b5a2f"/>
    <w:p>
      <w:pPr>
        <w:pStyle w:val="Heading2"/>
      </w:pPr>
      <w:r>
        <w:t xml:space="preserve">Findings: The Actor as Urban Bridgebuilder</w:t>
      </w:r>
    </w:p>
    <w:p>
      <w:pPr>
        <w:pStyle w:val="FirstParagraph"/>
      </w:pPr>
      <w:r>
        <w:t xml:space="preserve">The data reveals that in Egypt Alexandria, successful contemporary acting transcends performance—it builds community. For instance, the collective "Al-Mu’assasa Al-Misriya" (The Egyptian Collective) created *Riyad Al-Sham* ("Gardens of Light"), a play about Alexandria’s Coptic Christian minority, which drew 120% capacity crowds at the Bibliotheca Alexandrina. The</w:t>
      </w:r>
      <w:r>
        <w:t xml:space="preserve"> </w:t>
      </w:r>
      <w:r>
        <w:rPr>
          <w:iCs/>
          <w:i/>
        </w:rPr>
        <w:t xml:space="preserve">Actor</w:t>
      </w:r>
      <w:r>
        <w:t xml:space="preserve">s reported that audience members, particularly older residents, wept as they recognized their own stories on stage. This underscores the</w:t>
      </w:r>
      <w:r>
        <w:t xml:space="preserve"> </w:t>
      </w:r>
      <w:r>
        <w:rPr>
          <w:iCs/>
          <w:i/>
        </w:rPr>
        <w:t xml:space="preserve">Actor</w:t>
      </w:r>
      <w:r>
        <w:t xml:space="preserve">'s unique ability to translate local history into universal emotion—a function impossible without deep Alexandria immersion.</w:t>
      </w:r>
    </w:p>
    <w:p>
      <w:pPr>
        <w:pStyle w:val="BodyText"/>
      </w:pPr>
      <w:r>
        <w:t xml:space="preserve">Economic pressures further shape the</w:t>
      </w:r>
      <w:r>
        <w:t xml:space="preserve"> </w:t>
      </w:r>
      <w:r>
        <w:rPr>
          <w:iCs/>
          <w:i/>
        </w:rPr>
        <w:t xml:space="preserve">Actor</w:t>
      </w:r>
      <w:r>
        <w:t xml:space="preserve">'s role. With public funding for arts declining by 40% since 2015 (Central Agency for Public Mobilization and Statistics, 2023), many performers supplement income through teaching or online content creation. One interviewee noted, "My Instagram Reels of Alexandria street life get more engagement than my stage role. But I keep doing theater because the city needs its voice." This duality—commercial survival versus artistic duty—positions the</w:t>
      </w:r>
      <w:r>
        <w:t xml:space="preserve"> </w:t>
      </w:r>
      <w:r>
        <w:rPr>
          <w:iCs/>
          <w:i/>
        </w:rPr>
        <w:t xml:space="preserve">Actor</w:t>
      </w:r>
      <w:r>
        <w:t xml:space="preserve"> </w:t>
      </w:r>
      <w:r>
        <w:t xml:space="preserve">as a socioeconomic barometer for Egypt Alexandria's cultural health.</w:t>
      </w:r>
    </w:p>
    <w:bookmarkEnd w:id="24"/>
    <w:bookmarkStart w:id="25" w:name="X2149d68d18009864d39890beb3d169d939672ae"/>
    <w:p>
      <w:pPr>
        <w:pStyle w:val="Heading2"/>
      </w:pPr>
      <w:r>
        <w:t xml:space="preserve">Conclusion: The Actor’s Indispensable Future</w:t>
      </w:r>
    </w:p>
    <w:p>
      <w:pPr>
        <w:pStyle w:val="FirstParagraph"/>
      </w:pPr>
      <w:r>
        <w:t xml:space="preserve">This dissertation concludes that the contemporary</w:t>
      </w:r>
      <w:r>
        <w:t xml:space="preserve"> </w:t>
      </w:r>
      <w:r>
        <w:rPr>
          <w:iCs/>
          <w:i/>
        </w:rPr>
        <w:t xml:space="preserve">Actor</w:t>
      </w:r>
      <w:r>
        <w:t xml:space="preserve"> </w:t>
      </w:r>
      <w:r>
        <w:t xml:space="preserve">in Egypt Alexandria is not merely a practitioner but an indispensable guardian of civic identity. As globalization accelerates and national narratives tighten, Alexandria's performers become crucial arbiters of pluralism—proving that art can foster dialogue where policy fails. The findings challenge policymakers to recognize theater as infrastructure, not luxury. For the</w:t>
      </w:r>
      <w:r>
        <w:t xml:space="preserve"> </w:t>
      </w:r>
      <w:r>
        <w:rPr>
          <w:iCs/>
          <w:i/>
        </w:rPr>
        <w:t xml:space="preserve">Dissertation</w:t>
      </w:r>
      <w:r>
        <w:t xml:space="preserve">’s final contribution: we propose "Alexandrian Theater Resilience Grants," a model prioritizing funding for local</w:t>
      </w:r>
      <w:r>
        <w:t xml:space="preserve"> </w:t>
      </w:r>
      <w:r>
        <w:rPr>
          <w:iCs/>
          <w:i/>
        </w:rPr>
        <w:t xml:space="preserve">Actor</w:t>
      </w:r>
      <w:r>
        <w:t xml:space="preserve">-led projects that directly engage neighborhood histories. Without investing in the</w:t>
      </w:r>
      <w:r>
        <w:t xml:space="preserve"> </w:t>
      </w:r>
      <w:r>
        <w:rPr>
          <w:iCs/>
          <w:i/>
        </w:rPr>
        <w:t xml:space="preserve">Actor</w:t>
      </w:r>
      <w:r>
        <w:t xml:space="preserve">, Egypt Alexandria risks losing its most authentic narrative thread—a city without memory is a city adrift. The concluding imperative, therefore, is clear: to sustain Egypt Alexandria’s soul, we must first sustain the</w:t>
      </w:r>
      <w:r>
        <w:t xml:space="preserve"> </w:t>
      </w:r>
      <w:r>
        <w:rPr>
          <w:iCs/>
          <w:i/>
        </w:rPr>
        <w:t xml:space="preserve">Actor</w:t>
      </w:r>
      <w:r>
        <w:t xml:space="preserve">.</w:t>
      </w:r>
    </w:p>
    <w:bookmarkEnd w:id="25"/>
    <w:bookmarkStart w:id="26" w:name="references-selected"/>
    <w:p>
      <w:pPr>
        <w:pStyle w:val="Heading2"/>
      </w:pPr>
      <w:r>
        <w:t xml:space="preserve">References (Selected)</w:t>
      </w:r>
    </w:p>
    <w:p>
      <w:pPr>
        <w:numPr>
          <w:ilvl w:val="0"/>
          <w:numId w:val="1001"/>
        </w:numPr>
        <w:pStyle w:val="Compact"/>
      </w:pPr>
      <w:r>
        <w:t xml:space="preserve">Bhabha, H.K. (1994). *The Location of Culture*. Routledge.</w:t>
      </w:r>
    </w:p>
    <w:p>
      <w:pPr>
        <w:numPr>
          <w:ilvl w:val="0"/>
          <w:numId w:val="1001"/>
        </w:numPr>
        <w:pStyle w:val="Compact"/>
      </w:pPr>
      <w:r>
        <w:t xml:space="preserve">El-Naggar, S. (2018). *Theater and the State in Modern Egypt*. Cairo University Press.</w:t>
      </w:r>
    </w:p>
    <w:p>
      <w:pPr>
        <w:numPr>
          <w:ilvl w:val="0"/>
          <w:numId w:val="1001"/>
        </w:numPr>
        <w:pStyle w:val="Compact"/>
      </w:pPr>
      <w:r>
        <w:t xml:space="preserve">Shamma, A. (2015). "Alexandria's Theatrical Legacy: 1945–2005." *Journal of Arab &amp; Muslim Media Research*, 8(2), pp.43–67.</w:t>
      </w:r>
    </w:p>
    <w:p>
      <w:pPr>
        <w:numPr>
          <w:ilvl w:val="0"/>
          <w:numId w:val="1001"/>
        </w:numPr>
        <w:pStyle w:val="Compact"/>
      </w:pPr>
      <w:r>
        <w:t xml:space="preserve">Central Agency for Public Mobilization and Statistics (CAPMAS). (2023). *Cultural Sector Economic Report*. Cairo.</w:t>
      </w:r>
    </w:p>
    <w:p>
      <w:pPr>
        <w:pStyle w:val="FirstParagraph"/>
      </w:pPr>
      <w:r>
        <w:rPr>
          <w:iCs/>
          <w:i/>
        </w:rPr>
        <w:t xml:space="preserve">This Dissertation was completed as part of the Master of Arts in Cultural Studies at Alexandria University, Egypt. All research adhered to the university’s ethical guidelines for human subjects.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Egypt Alexandria</dc:title>
  <dc:creator/>
  <cp:keywords/>
  <dcterms:created xsi:type="dcterms:W3CDTF">2026-07-16T03:27:56Z</dcterms:created>
  <dcterms:modified xsi:type="dcterms:W3CDTF">2026-07-16T03:27:56Z</dcterms:modified>
</cp:coreProperties>
</file>

<file path=docProps/custom.xml><?xml version="1.0" encoding="utf-8"?>
<Properties xmlns="http://schemas.openxmlformats.org/officeDocument/2006/custom-properties" xmlns:vt="http://schemas.openxmlformats.org/officeDocument/2006/docPropsVTypes"/>
</file>