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France</w:t>
      </w:r>
      <w:r>
        <w:t xml:space="preserve"> </w:t>
      </w:r>
      <w:r>
        <w:t xml:space="preserve">Lyon</w:t>
      </w:r>
    </w:p>
    <w:bookmarkStart w:id="25" w:name="X15e1b2c9ff30403a19ff4e6278dcb929c50bc78"/>
    <w:p>
      <w:pPr>
        <w:pStyle w:val="Heading1"/>
      </w:pPr>
      <w:r>
        <w:t xml:space="preserve">Dissertation: The Artistic Resonance of the Contemporary Actor within France Lyon's Cultural Ecosystem</w:t>
      </w:r>
    </w:p>
    <w:p>
      <w:pPr>
        <w:pStyle w:val="FirstParagraph"/>
      </w:pPr>
      <w:r>
        <w:t xml:space="preserve">This academic Dissertation investigates the pivotal role of the modern Actor within the vibrant cultural landscape of France, with a specific focus on Lyon. As one of Europe's most significant artistic centers and a city historically intertwined with theatrical innovation, Lyon provides an indispensable case study for understanding how an Actor navigates professional identity, institutional support, and creative expression in contemporary France. This Dissertation argues that Lyon’s unique confluence of historical tradition, institutional infrastructure, and urban dynamism creates both distinct challenges and unparalleled opportunities for the Actor operating within this French metropolis.</w:t>
      </w:r>
    </w:p>
    <w:bookmarkStart w:id="20" w:name="Xd5ec408d48e3be13fa5c866e6f8b0f88739905e"/>
    <w:p>
      <w:pPr>
        <w:pStyle w:val="Heading2"/>
      </w:pPr>
      <w:r>
        <w:t xml:space="preserve">Historical Foundations: Lyon as a Cradle of Theatrical Tradition</w:t>
      </w:r>
    </w:p>
    <w:p>
      <w:pPr>
        <w:pStyle w:val="FirstParagraph"/>
      </w:pPr>
      <w:r>
        <w:t xml:space="preserve">Lyon's relationship with theatrical performance stretches back centuries. From the 17th-century Comédie de Lyon to the founding of institutions like the Théâtre des Célestins (1859) and later La Maison de la Danse, the city has long been a crucible for French stage artistry. The legacy of figures such as Antoine Vitez, who directed at the Théâtre National de Lyon (TNDL), and institutions like the École Supérieure d'Art Dramatique (ESAD) have cemented Lyon's status as a training ground for Actors destined for national and international stages. This Dissertation acknowledges that understanding the contemporary Actor in France Lyon necessitates engagement with this deep-rooted heritage. The Actor today inherits not merely a profession, but a complex cultural lineage demanding both respect for tradition and innovation.</w:t>
      </w:r>
    </w:p>
    <w:bookmarkEnd w:id="20"/>
    <w:bookmarkStart w:id="21" w:name="X1429daf5c1d1d597f3f4d2b9dfcd5743512df66"/>
    <w:p>
      <w:pPr>
        <w:pStyle w:val="Heading2"/>
      </w:pPr>
      <w:r>
        <w:t xml:space="preserve">The Institutional Framework: Supporting the Modern Actor in Lyon</w:t>
      </w:r>
    </w:p>
    <w:p>
      <w:pPr>
        <w:pStyle w:val="FirstParagraph"/>
      </w:pPr>
      <w:r>
        <w:t xml:space="preserve">France’s cultural policy provides a structured environment for theatrical creation, with Lyon operating at the intersection of national networks and local initiatives. Key institutions significantly shape the Actor's trajectory:</w:t>
      </w:r>
    </w:p>
    <w:p>
      <w:pPr>
        <w:numPr>
          <w:ilvl w:val="0"/>
          <w:numId w:val="1001"/>
        </w:numPr>
        <w:pStyle w:val="Compact"/>
      </w:pPr>
      <w:r>
        <w:rPr>
          <w:bCs/>
          <w:b/>
        </w:rPr>
        <w:t xml:space="preserve">Théâtre National de Lyon (TNDL)</w:t>
      </w:r>
      <w:r>
        <w:t xml:space="preserve">: A flagship institution under France's "Théâtres en réseau," it offers substantial platforms for Actors, fostering collaborations with renowned directors and providing critical exposure within the French theatrical circuit.</w:t>
      </w:r>
    </w:p>
    <w:p>
      <w:pPr>
        <w:numPr>
          <w:ilvl w:val="0"/>
          <w:numId w:val="1001"/>
        </w:numPr>
        <w:pStyle w:val="Compact"/>
      </w:pPr>
      <w:r>
        <w:rPr>
          <w:bCs/>
          <w:b/>
        </w:rPr>
        <w:t xml:space="preserve">École Nationale Supérieure des Arts et Techniques du Théâtre (ENSA):</w:t>
      </w:r>
      <w:r>
        <w:t xml:space="preserve"> </w:t>
      </w:r>
      <w:r>
        <w:t xml:space="preserve">Located in Lyon, this prestigious conservatoire is a primary pipeline for professional Actors. Its rigorous training emphasizes both classical technique and contemporary methodologies, directly shaping the skills and perspectives of the next generation operating within France.</w:t>
      </w:r>
    </w:p>
    <w:p>
      <w:pPr>
        <w:numPr>
          <w:ilvl w:val="0"/>
          <w:numId w:val="1001"/>
        </w:numPr>
        <w:pStyle w:val="Compact"/>
      </w:pPr>
      <w:r>
        <w:rPr>
          <w:bCs/>
          <w:b/>
        </w:rPr>
        <w:t xml:space="preserve">Local Festivals &amp; Independent Companies:</w:t>
      </w:r>
      <w:r>
        <w:t xml:space="preserve"> </w:t>
      </w:r>
      <w:r>
        <w:t xml:space="preserve">Events like the Festival d'Automne à Lyon or organizations such as Complicité de la Danse provide vital, often experimental, spaces for Actors to develop new work outside major institutional frameworks, fostering diversity and risk-taking.</w:t>
      </w:r>
    </w:p>
    <w:p>
      <w:pPr>
        <w:pStyle w:val="FirstParagraph"/>
      </w:pPr>
      <w:r>
        <w:t xml:space="preserve">This Dissertation posits that the Actor in France Lyon operates within a dynamic ecosystem where institutional stability coexists with the demands of independent practice. Success requires navigating this dual reality—securing opportunities through established venues while simultaneously engaging with grassroots innovation to remain artistically relevant.</w:t>
      </w:r>
    </w:p>
    <w:bookmarkEnd w:id="21"/>
    <w:bookmarkStart w:id="22" w:name="contemporary-challenges-and-negotiations"/>
    <w:p>
      <w:pPr>
        <w:pStyle w:val="Heading2"/>
      </w:pPr>
      <w:r>
        <w:t xml:space="preserve">Contemporary Challenges and Negotiations</w:t>
      </w:r>
    </w:p>
    <w:p>
      <w:pPr>
        <w:pStyle w:val="FirstParagraph"/>
      </w:pPr>
      <w:r>
        <w:t xml:space="preserve">The contemporary Actor in France Lyon confronts pressures common across Europe, yet nuanced by local factors. Financial precarity remains a persistent issue; the French state's cultural subsidies, while significant nationally, often necessitate Actors to juggle multiple projects (theatrical, film, television) or teach to sustain their careers—a reality amplified in a city with high living costs relative to artistic remuneration. Furthermore, the intense competition for roles at TNDL and other major venues means that even highly trained Actors face significant uncertainty.</w:t>
      </w:r>
    </w:p>
    <w:p>
      <w:pPr>
        <w:pStyle w:val="BodyText"/>
      </w:pPr>
      <w:r>
        <w:t xml:space="preserve">Crucially, this Dissertation contends that Lyon's position as a major cultural hub presents specific tensions. While offering unparalleled access to resources and audiences compared to smaller French cities, it also exposes Actors to the pressures of a dense artistic market often dominated by Paris-based networks. The Actor must actively cultivate a distinct professional identity within Lyon—leveraging local connections and regional narratives—to avoid being subsumed into a broader Paris-centric industry. This negotiation is central to the modern Actor's experience in France.</w:t>
      </w:r>
    </w:p>
    <w:bookmarkEnd w:id="22"/>
    <w:bookmarkStart w:id="23" w:name="X324b72a81f688711684c4997b4b771f6014b499"/>
    <w:p>
      <w:pPr>
        <w:pStyle w:val="Heading2"/>
      </w:pPr>
      <w:r>
        <w:t xml:space="preserve">Future Trajectories: Digital Integration and Regional Identity</w:t>
      </w:r>
    </w:p>
    <w:p>
      <w:pPr>
        <w:pStyle w:val="FirstParagraph"/>
      </w:pPr>
      <w:r>
        <w:t xml:space="preserve">Looking ahead, this Dissertation identifies two critical avenues for evolution. Firstly, the integration of digital tools—streaming performances, online rehearsal platforms, and social media engagement—is increasingly vital for Actors to build audiences beyond Lyon's immediate geographical reach. Lyon’s growing tech-savvy cultural sector offers fertile ground for experimenting with these modalities while maintaining the live performance core.</w:t>
      </w:r>
    </w:p>
    <w:p>
      <w:pPr>
        <w:pStyle w:val="BodyText"/>
      </w:pPr>
      <w:r>
        <w:t xml:space="preserve">Secondly, there is a burgeoning movement among Artists and Directors in France Lyon to foreground local narratives and regional identity within theatrical productions. This trend presents a significant opportunity for the Actor to engage deeply with Lyon's specific history, dialect (Lyonnais), and social fabric. An Actor who embodies this regional authenticity can forge powerful connections with local audiences, differentiating their work within the national context and contributing to Lyon’s distinct cultural voice on the French stage. This Dissertation asserts that embracing regional specificity is not a limitation but a strategic strength for the Actor seeking meaningful impact in France.</w:t>
      </w:r>
    </w:p>
    <w:bookmarkEnd w:id="23"/>
    <w:bookmarkStart w:id="24" w:name="conclusion-the-actor-as-cultural-anchor"/>
    <w:p>
      <w:pPr>
        <w:pStyle w:val="Heading2"/>
      </w:pPr>
      <w:r>
        <w:t xml:space="preserve">Conclusion: The Actor as Cultural Anchor</w:t>
      </w:r>
    </w:p>
    <w:p>
      <w:pPr>
        <w:pStyle w:val="FirstParagraph"/>
      </w:pPr>
      <w:r>
        <w:t xml:space="preserve">In conclusion, this Dissertation demonstrates that the contemporary Actor in France Lyon occupies a complex and crucial position. They are not merely performers but cultural intermediaries, embodying Lyon's historical richness while navigating modern professional landscapes shaped by national policy and local dynamism. Success requires a sophisticated blend of technical mastery honed through institutions like ENSA, strategic engagement with both major venues (TNDL) and independent scenes, resilience against economic pressures, and the willingness to actively participate in shaping Lyon's unique theatrical identity. As France continues to champion cultural diversity within its national framework, Lyon stands as a pivotal proving ground. The Actor operating here does not just perform; they actively contribute to defining what it means to be an artist in modern France—a role of profound significance for the city, the nation, and the very essence of theatrical artistry. This Dissertation underscores that understanding the Actor within France Lyon is essential to comprehending contemporary French theatre’s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France Lyon</dc:title>
  <dc:creator/>
  <dc:language>en</dc:language>
  <cp:keywords/>
  <dcterms:created xsi:type="dcterms:W3CDTF">2026-07-13T16:14:46Z</dcterms:created>
  <dcterms:modified xsi:type="dcterms:W3CDTF">2026-07-13T16:14:46Z</dcterms:modified>
</cp:coreProperties>
</file>

<file path=docProps/custom.xml><?xml version="1.0" encoding="utf-8"?>
<Properties xmlns="http://schemas.openxmlformats.org/officeDocument/2006/custom-properties" xmlns:vt="http://schemas.openxmlformats.org/officeDocument/2006/docPropsVTypes"/>
</file>