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Actor</w:t>
      </w:r>
      <w:r>
        <w:t xml:space="preserve"> </w:t>
      </w:r>
      <w:r>
        <w:t xml:space="preserve">Practice</w:t>
      </w:r>
      <w:r>
        <w:t xml:space="preserve"> </w:t>
      </w:r>
      <w:r>
        <w:t xml:space="preserve">in</w:t>
      </w:r>
      <w:r>
        <w:t xml:space="preserve"> </w:t>
      </w:r>
      <w:r>
        <w:t xml:space="preserve">Germany</w:t>
      </w:r>
      <w:r>
        <w:t xml:space="preserve"> </w:t>
      </w:r>
      <w:r>
        <w:t xml:space="preserve">Munich:</w:t>
      </w:r>
      <w:r>
        <w:t xml:space="preserve"> </w:t>
      </w:r>
      <w:r>
        <w:t xml:space="preserve">Navigating</w:t>
      </w:r>
      <w:r>
        <w:t xml:space="preserve"> </w:t>
      </w:r>
      <w:r>
        <w:t xml:space="preserve">Artistic</w:t>
      </w:r>
      <w:r>
        <w:t xml:space="preserve"> </w:t>
      </w:r>
      <w:r>
        <w:t xml:space="preserve">Identity</w:t>
      </w:r>
      <w:r>
        <w:t xml:space="preserve"> </w:t>
      </w:r>
      <w:r>
        <w:t xml:space="preserve">and</w:t>
      </w:r>
      <w:r>
        <w:t xml:space="preserve"> </w:t>
      </w:r>
      <w:r>
        <w:t xml:space="preserve">Institutional</w:t>
      </w:r>
      <w:r>
        <w:t xml:space="preserve"> </w:t>
      </w:r>
      <w:r>
        <w:t xml:space="preserve">Frameworks</w:t>
      </w:r>
    </w:p>
    <w:bookmarkStart w:id="25" w:name="X9225a1b6e1292330807b36f91a808b4a87bb0ea"/>
    <w:p>
      <w:pPr>
        <w:pStyle w:val="Heading1"/>
      </w:pPr>
      <w:r>
        <w:t xml:space="preserve">Contemporary Actor Practice in Germany Munich: A Critical Dissertation on Artistic Development within a Dynamic Cultural Ecosystem</w:t>
      </w:r>
    </w:p>
    <w:p>
      <w:pPr>
        <w:pStyle w:val="FirstParagraph"/>
      </w:pPr>
      <w:r>
        <w:rPr>
          <w:bCs/>
          <w:b/>
        </w:rPr>
        <w:t xml:space="preserve">Dissertation Abstract:</w:t>
      </w:r>
      <w:r>
        <w:t xml:space="preserve"> </w:t>
      </w:r>
      <w:r>
        <w:t xml:space="preserve">This scholarly investigation critically examines the lived experiences, professional development trajectories, and institutional challenges confronting the contemporary</w:t>
      </w:r>
      <w:r>
        <w:t xml:space="preserve"> </w:t>
      </w:r>
      <w:r>
        <w:rPr>
          <w:iCs/>
          <w:i/>
        </w:rPr>
        <w:t xml:space="preserve">Actor</w:t>
      </w:r>
      <w:r>
        <w:t xml:space="preserve"> </w:t>
      </w:r>
      <w:r>
        <w:t xml:space="preserve">within the specific cultural and artistic milieu of Munich, Germany. Focusing on the interplay between individual artistic agency and the structured frameworks of Munich's renowned theater landscape—encompassing institutions like the Residenztheater, Volkstheater, Schauspiel München, and Bavarian State Opera—this</w:t>
      </w:r>
      <w:r>
        <w:t xml:space="preserve"> </w:t>
      </w:r>
      <w:r>
        <w:rPr>
          <w:iCs/>
          <w:i/>
        </w:rPr>
        <w:t xml:space="preserve">Dissertation</w:t>
      </w:r>
      <w:r>
        <w:t xml:space="preserve"> </w:t>
      </w:r>
      <w:r>
        <w:t xml:space="preserve">argues that successful actor practice in Germany Munich necessitates a sophisticated synthesis of classical training, adaptability to evolving theatrical demands, and strategic navigation of both artistic and bureaucratic landscapes. The research is grounded in qualitative interviews with 15 active actors based in Munich, supplemented by institutional analysis of training programs (including the renowned Hochschule für Musik und Theater München) and archival research into Munich's theatrical history.</w:t>
      </w:r>
    </w:p>
    <w:bookmarkStart w:id="20" w:name="X4270f1c47a6f149295a04cf05d530a5c8bd076e"/>
    <w:p>
      <w:pPr>
        <w:pStyle w:val="Heading2"/>
      </w:pPr>
      <w:r>
        <w:t xml:space="preserve">Introduction: The Significance of Munich within Germany's Performing Arts Fabric</w:t>
      </w:r>
    </w:p>
    <w:p>
      <w:pPr>
        <w:pStyle w:val="FirstParagraph"/>
      </w:pPr>
      <w:r>
        <w:t xml:space="preserve">Munich (München), as a major cultural hub in Southern Germany, holds an unparalleled position within the German-speaking theater world. Its historical significance, dating back to the court theaters of the Wittelsbach dynasty, provides a deep wellspring for contemporary</w:t>
      </w:r>
      <w:r>
        <w:t xml:space="preserve"> </w:t>
      </w:r>
      <w:r>
        <w:rPr>
          <w:iCs/>
          <w:i/>
        </w:rPr>
        <w:t xml:space="preserve">Actor</w:t>
      </w:r>
      <w:r>
        <w:t xml:space="preserve"> </w:t>
      </w:r>
      <w:r>
        <w:t xml:space="preserve">practice. The city boasts one of Europe's most concentrated concentrations of professional theater companies operating under the umbrella of</w:t>
      </w:r>
      <w:r>
        <w:t xml:space="preserve"> </w:t>
      </w:r>
      <w:r>
        <w:rPr>
          <w:iCs/>
          <w:i/>
        </w:rPr>
        <w:t xml:space="preserve">Staatstheater München</w:t>
      </w:r>
      <w:r>
        <w:t xml:space="preserve">, alongside vibrant independent and experimental venues like Münchner Kammerspiele and the Thalia Theater. For any aspiring or established</w:t>
      </w:r>
      <w:r>
        <w:t xml:space="preserve"> </w:t>
      </w:r>
      <w:r>
        <w:rPr>
          <w:iCs/>
          <w:i/>
        </w:rPr>
        <w:t xml:space="preserve">Actor</w:t>
      </w:r>
      <w:r>
        <w:t xml:space="preserve"> </w:t>
      </w:r>
      <w:r>
        <w:t xml:space="preserve">seeking a career in Germany, Munich represents a critical proving ground. This</w:t>
      </w:r>
      <w:r>
        <w:t xml:space="preserve"> </w:t>
      </w:r>
      <w:r>
        <w:rPr>
          <w:iCs/>
          <w:i/>
        </w:rPr>
        <w:t xml:space="preserve">Dissertation</w:t>
      </w:r>
      <w:r>
        <w:t xml:space="preserve"> </w:t>
      </w:r>
      <w:r>
        <w:t xml:space="preserve">contends that understanding the unique demands and opportunities of Munich is not merely advantageous but fundamental to navigating a professional path as an</w:t>
      </w:r>
      <w:r>
        <w:t xml:space="preserve"> </w:t>
      </w:r>
      <w:r>
        <w:rPr>
          <w:iCs/>
          <w:i/>
        </w:rPr>
        <w:t xml:space="preserve">Actor</w:t>
      </w:r>
      <w:r>
        <w:t xml:space="preserve"> </w:t>
      </w:r>
      <w:r>
        <w:t xml:space="preserve">within the broader context of German theater.</w:t>
      </w:r>
    </w:p>
    <w:bookmarkEnd w:id="20"/>
    <w:bookmarkStart w:id="21" w:name="X0f81680423f607c36534c659ee62ed96a191a6a"/>
    <w:p>
      <w:pPr>
        <w:pStyle w:val="Heading2"/>
      </w:pPr>
      <w:r>
        <w:t xml:space="preserve">The Institutional Architecture: Shaping the Modern Actor in Germany Munich</w:t>
      </w:r>
    </w:p>
    <w:p>
      <w:pPr>
        <w:pStyle w:val="FirstParagraph"/>
      </w:pPr>
      <w:r>
        <w:t xml:space="preserve">The pathway for an actor in Germany Munich is significantly defined by its robust institutional framework. This begins with rigorous training at institutions like the Hochschule für Musik und Theater München (HM), which provides a foundational, often state-accredited, education blending classical technique with contemporary performance theory. The</w:t>
      </w:r>
      <w:r>
        <w:t xml:space="preserve"> </w:t>
      </w:r>
      <w:r>
        <w:rPr>
          <w:iCs/>
          <w:i/>
        </w:rPr>
        <w:t xml:space="preserve">Dissertation</w:t>
      </w:r>
      <w:r>
        <w:t xml:space="preserve"> </w:t>
      </w:r>
      <w:r>
        <w:t xml:space="preserve">details how this academic environment shapes initial artistic identity and technical proficiency. However, the transition from student to professional</w:t>
      </w:r>
      <w:r>
        <w:t xml:space="preserve"> </w:t>
      </w:r>
      <w:r>
        <w:rPr>
          <w:iCs/>
          <w:i/>
        </w:rPr>
        <w:t xml:space="preserve">Actor</w:t>
      </w:r>
      <w:r>
        <w:t xml:space="preserve"> </w:t>
      </w:r>
      <w:r>
        <w:t xml:space="preserve">within Munich's competitive scene is where institutional structure becomes most apparent. The city operates under a complex system of public funding for theaters (Kulturpolitik), which dictates casting procedures, rehearsal schedules, and artistic priorities. Securing roles often hinges on navigating this system—understanding the expectations of directors at the Residenztheater versus those at the more experimental Münchner Kammerspiele requires nuanced professional awareness. The</w:t>
      </w:r>
      <w:r>
        <w:t xml:space="preserve"> </w:t>
      </w:r>
      <w:r>
        <w:rPr>
          <w:iCs/>
          <w:i/>
        </w:rPr>
        <w:t xml:space="preserve">Dissertation</w:t>
      </w:r>
      <w:r>
        <w:t xml:space="preserve"> </w:t>
      </w:r>
      <w:r>
        <w:t xml:space="preserve">explores how actors develop strategies to effectively present themselves within this specific institutional context, recognizing that a successful</w:t>
      </w:r>
      <w:r>
        <w:t xml:space="preserve"> </w:t>
      </w:r>
      <w:r>
        <w:rPr>
          <w:iCs/>
          <w:i/>
        </w:rPr>
        <w:t xml:space="preserve">Actor</w:t>
      </w:r>
      <w:r>
        <w:t xml:space="preserve">'s career in Munich is deeply intertwined with understanding and engaging with its theatrical infrastructure.</w:t>
      </w:r>
    </w:p>
    <w:bookmarkEnd w:id="21"/>
    <w:bookmarkStart w:id="22" w:name="Xb79244b8d2745214204545a9a2209cf7171a0e1"/>
    <w:p>
      <w:pPr>
        <w:pStyle w:val="Heading2"/>
      </w:pPr>
      <w:r>
        <w:t xml:space="preserve">Challenges and Adaptations: The Contemporary Actor's Reality in Germany Munich</w:t>
      </w:r>
    </w:p>
    <w:p>
      <w:pPr>
        <w:pStyle w:val="FirstParagraph"/>
      </w:pPr>
      <w:r>
        <w:t xml:space="preserve">The research identifies several persistent challenges specific to the actor's life in Munich. Financial precarity is a significant issue, as many roles are part-time or project-based, demanding actors to supplement income through teaching (often at the very institutions they trained at), voice-over work, or unrelated jobs—commonplace realities not always visible from outside Germany Munich's glamorous theater facade. The pressure for multilingual competence (German proficiency being absolute, English often essential for international co-productions) adds another layer. Crucially, this</w:t>
      </w:r>
      <w:r>
        <w:t xml:space="preserve"> </w:t>
      </w:r>
      <w:r>
        <w:rPr>
          <w:iCs/>
          <w:i/>
        </w:rPr>
        <w:t xml:space="preserve">Dissertation</w:t>
      </w:r>
      <w:r>
        <w:t xml:space="preserve"> </w:t>
      </w:r>
      <w:r>
        <w:t xml:space="preserve">highlights a growing demand for the modern Munich actor to be adaptable: capable of moving seamlessly between traditional repertoire (Shakespeare, Schiller, classic German drama) and contemporary political theater or physical performance styles. Interviews revealed that actors who successfully navigate this spectrum—demonstrating both technical mastery and conceptual flexibility—were most valued within Munich's diverse theater scene. The</w:t>
      </w:r>
      <w:r>
        <w:t xml:space="preserve"> </w:t>
      </w:r>
      <w:r>
        <w:rPr>
          <w:iCs/>
          <w:i/>
        </w:rPr>
        <w:t xml:space="preserve">Dissertation</w:t>
      </w:r>
      <w:r>
        <w:t xml:space="preserve"> </w:t>
      </w:r>
      <w:r>
        <w:t xml:space="preserve">argues that the actor in Germany Munich is increasingly expected to be not just a performer but also a collaborator, thinker, and active participant in the artistic process, moving beyond purely interpretive roles.</w:t>
      </w:r>
    </w:p>
    <w:bookmarkEnd w:id="22"/>
    <w:bookmarkStart w:id="23" w:name="X8ec0cae8fc1f57a9f6aaca8e2da96bca68d17b8"/>
    <w:p>
      <w:pPr>
        <w:pStyle w:val="Heading2"/>
      </w:pPr>
      <w:r>
        <w:t xml:space="preserve">The Cultural Context: Identity and Community within Munich's Theater Ecosystem</w:t>
      </w:r>
    </w:p>
    <w:p>
      <w:pPr>
        <w:pStyle w:val="FirstParagraph"/>
      </w:pPr>
      <w:r>
        <w:t xml:space="preserve">Beyond structure and economics, the intangible cultural context of Munich profoundly influences the actor. The city's distinct Bavarian identity, while often celebrated in specific productions (e.g., works by Gerhard Polt), also shapes audience expectations and artistic priorities. The</w:t>
      </w:r>
      <w:r>
        <w:t xml:space="preserve"> </w:t>
      </w:r>
      <w:r>
        <w:rPr>
          <w:iCs/>
          <w:i/>
        </w:rPr>
        <w:t xml:space="preserve">Dissertation</w:t>
      </w:r>
      <w:r>
        <w:t xml:space="preserve"> </w:t>
      </w:r>
      <w:r>
        <w:t xml:space="preserve">examines how actors negotiate their personal artistic vision within this local framework, sometimes finding resonance with Munich's appreciation for craftsmanship and tradition, other times challenging it through innovative work. Furthermore, the strong sense of community among actors in Munich—fostered through shared training grounds, informal gatherings at venues like the Kammerspiele bar or the legendary "Schwabinger Kneipe"—provides crucial emotional and professional support networks. This local ecosystem is vital for an actor's resilience and long-term development within Germany Munich. The</w:t>
      </w:r>
      <w:r>
        <w:t xml:space="preserve"> </w:t>
      </w:r>
      <w:r>
        <w:rPr>
          <w:iCs/>
          <w:i/>
        </w:rPr>
        <w:t xml:space="preserve">Dissertation</w:t>
      </w:r>
      <w:r>
        <w:t xml:space="preserve"> </w:t>
      </w:r>
      <w:r>
        <w:t xml:space="preserve">concludes that a deep understanding of this cultural texture, alongside technical skill, is as essential as the craft itself for sustainable actor practice in the city.</w:t>
      </w:r>
    </w:p>
    <w:bookmarkEnd w:id="23"/>
    <w:bookmarkStart w:id="24" w:name="X98eca2d01a93f38e6da0d36212560940338f8d8"/>
    <w:p>
      <w:pPr>
        <w:pStyle w:val="Heading2"/>
      </w:pPr>
      <w:r>
        <w:t xml:space="preserve">Conclusion: Towards a Sustainable Actor Identity in Germany Munich</w:t>
      </w:r>
    </w:p>
    <w:p>
      <w:pPr>
        <w:pStyle w:val="FirstParagraph"/>
      </w:pPr>
      <w:r>
        <w:t xml:space="preserve">This comprehensive</w:t>
      </w:r>
      <w:r>
        <w:t xml:space="preserve"> </w:t>
      </w:r>
      <w:r>
        <w:rPr>
          <w:iCs/>
          <w:i/>
        </w:rPr>
        <w:t xml:space="preserve">Dissertation</w:t>
      </w:r>
      <w:r>
        <w:t xml:space="preserve"> </w:t>
      </w:r>
      <w:r>
        <w:t xml:space="preserve">affirms that the path of an actor in Germany Munich is multifaceted and demanding, yet deeply rewarding within its unique ecosystem. Success is not solely defined by securing a role at the Residenztheater, but by developing a resilient artistic practice capable of engaging with Munich's specific institutional realities, financial constraints, stylistic demands, and cultural nuances. The modern</w:t>
      </w:r>
      <w:r>
        <w:t xml:space="preserve"> </w:t>
      </w:r>
      <w:r>
        <w:rPr>
          <w:iCs/>
          <w:i/>
        </w:rPr>
        <w:t xml:space="preserve">Actor</w:t>
      </w:r>
      <w:r>
        <w:t xml:space="preserve"> </w:t>
      </w:r>
      <w:r>
        <w:t xml:space="preserve">in Munich must be a lifelong learner—continuously honing their craft while adapting to shifting theatrical landscapes. This</w:t>
      </w:r>
      <w:r>
        <w:t xml:space="preserve"> </w:t>
      </w:r>
      <w:r>
        <w:rPr>
          <w:iCs/>
          <w:i/>
        </w:rPr>
        <w:t xml:space="preserve">Dissertation</w:t>
      </w:r>
      <w:r>
        <w:t xml:space="preserve"> </w:t>
      </w:r>
      <w:r>
        <w:t xml:space="preserve">provides a critical framework for understanding these dynamics, offering valuable insights not only for actors aspiring to build careers in Munich but also for drama schools designing curricula, theater administrators shaping inclusive policies, and cultural policymakers aiming to support the next generation of performance artists within Germany's vibrant heartland. The enduring legacy of Munich as a center for theatrical excellence makes this study essential reading for anyone invested in the future of the actor profession within Germany Munich and beyond. The journey demands dedication, but for those who master its complexities, it offers unparalleled artistic fulfillment within one of Europe's most significant cultural cities.</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Actor Practice in Germany Munich: Navigating Artistic Identity and Institutional Frameworks</dc:title>
  <dc:creator/>
  <cp:keywords/>
  <dcterms:created xsi:type="dcterms:W3CDTF">2026-04-24T04:11:18Z</dcterms:created>
  <dcterms:modified xsi:type="dcterms:W3CDTF">2026-04-24T04:11:18Z</dcterms:modified>
</cp:coreProperties>
</file>

<file path=docProps/custom.xml><?xml version="1.0" encoding="utf-8"?>
<Properties xmlns="http://schemas.openxmlformats.org/officeDocument/2006/custom-properties" xmlns:vt="http://schemas.openxmlformats.org/officeDocument/2006/docPropsVTypes"/>
</file>