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Narratives</w:t>
      </w:r>
      <w:r>
        <w:t xml:space="preserve"> </w:t>
      </w:r>
      <w:r>
        <w:t xml:space="preserve">of</w:t>
      </w:r>
      <w:r>
        <w:t xml:space="preserve"> </w:t>
      </w:r>
      <w:r>
        <w:t xml:space="preserve">Indonesia</w:t>
      </w:r>
      <w:r>
        <w:t xml:space="preserve"> </w:t>
      </w:r>
      <w:r>
        <w:t xml:space="preserve">Jakarta</w:t>
      </w:r>
    </w:p>
    <w:bookmarkStart w:id="28" w:name="X3b37cc34770c42186c9157c15cdb0f1f0a61d0c"/>
    <w:p>
      <w:pPr>
        <w:pStyle w:val="Heading1"/>
      </w:pPr>
      <w:r>
        <w:t xml:space="preserve">Dissertation: The Evolution and Significance of the Actor in Contemporary Performing Arts Ecosystems of Indonesia Jakarta</w:t>
      </w:r>
    </w:p>
    <w:p>
      <w:pPr>
        <w:pStyle w:val="FirstParagraph"/>
      </w:pPr>
      <w:r>
        <w:t xml:space="preserve">This dissertation examines the critical role of the</w:t>
      </w:r>
      <w:r>
        <w:t xml:space="preserve"> </w:t>
      </w:r>
      <w:r>
        <w:rPr>
          <w:iCs/>
          <w:i/>
        </w:rPr>
        <w:t xml:space="preserve">Actor</w:t>
      </w:r>
      <w:r>
        <w:t xml:space="preserve"> </w:t>
      </w:r>
      <w:r>
        <w:t xml:space="preserve">as a cultural agent within the dynamic performing arts landscape of Indonesia, with specific focus on Jakarta as its principal urban nexus. As Indonesia's political, economic, and cultural capital, Jakarta serves as an unparalleled laboratory for studying how actors navigate identity construction, social discourse, and artistic innovation in a rapidly modernizing Southeast Asian metropolis. The research posits that the</w:t>
      </w:r>
      <w:r>
        <w:t xml:space="preserve"> </w:t>
      </w:r>
      <w:r>
        <w:rPr>
          <w:iCs/>
          <w:i/>
        </w:rPr>
        <w:t xml:space="preserve">Actor</w:t>
      </w:r>
      <w:r>
        <w:t xml:space="preserve">—beyond mere performer—functions as an essential catalyst for national dialogue within Indonesia's most populous city.</w:t>
      </w:r>
    </w:p>
    <w:bookmarkStart w:id="20" w:name="X79386d080ad7d3b8c8eb0612d8061a8a13709ea"/>
    <w:p>
      <w:pPr>
        <w:pStyle w:val="Heading2"/>
      </w:pPr>
      <w:r>
        <w:t xml:space="preserve">The Jakarta Context: A Cultural Melting Pot</w:t>
      </w:r>
    </w:p>
    <w:p>
      <w:pPr>
        <w:pStyle w:val="FirstParagraph"/>
      </w:pPr>
      <w:r>
        <w:t xml:space="preserve">Indonesia Jakarta is not merely a geographical location but a complex socio-cultural entity where over 10 million people from diverse ethnicities, languages, and traditions coexist. This urban density fosters unique artistic ecosystems where the</w:t>
      </w:r>
      <w:r>
        <w:t xml:space="preserve"> </w:t>
      </w:r>
      <w:r>
        <w:rPr>
          <w:iCs/>
          <w:i/>
        </w:rPr>
        <w:t xml:space="preserve">Actor</w:t>
      </w:r>
      <w:r>
        <w:t xml:space="preserve"> </w:t>
      </w:r>
      <w:r>
        <w:t xml:space="preserve">must simultaneously honor traditional Indonesian performance forms (like Wayang kulit or Javanese dance) while engaging with global contemporary theatre practices. The Jakarta Arts Center (Taman Ismail Marzuki), Teater Garasi, and the newly established Satria Theatre Company exemplify venues where this duality is actively negotiated. A</w:t>
      </w:r>
      <w:r>
        <w:t xml:space="preserve"> </w:t>
      </w:r>
      <w:r>
        <w:rPr>
          <w:iCs/>
          <w:i/>
        </w:rPr>
        <w:t xml:space="preserve">Dissertation</w:t>
      </w:r>
      <w:r>
        <w:t xml:space="preserve"> </w:t>
      </w:r>
      <w:r>
        <w:t xml:space="preserve">centered on Jakarta must account for how these spaces shape the Actor’s professional identity and artistic choices.</w:t>
      </w:r>
    </w:p>
    <w:bookmarkEnd w:id="20"/>
    <w:bookmarkStart w:id="21" w:name="X3cee9b234d7614bc62779a3cf90605514b4a5be"/>
    <w:p>
      <w:pPr>
        <w:pStyle w:val="Heading2"/>
      </w:pPr>
      <w:r>
        <w:t xml:space="preserve">The Actor as Cultural Mediator: Beyond Performance</w:t>
      </w:r>
    </w:p>
    <w:p>
      <w:pPr>
        <w:pStyle w:val="FirstParagraph"/>
      </w:pPr>
      <w:r>
        <w:t xml:space="preserve">This study moves beyond conventional theatre scholarship by positioning the</w:t>
      </w:r>
      <w:r>
        <w:t xml:space="preserve"> </w:t>
      </w:r>
      <w:r>
        <w:rPr>
          <w:iCs/>
          <w:i/>
        </w:rPr>
        <w:t xml:space="preserve">Actor</w:t>
      </w:r>
      <w:r>
        <w:t xml:space="preserve"> </w:t>
      </w:r>
      <w:r>
        <w:t xml:space="preserve">as a cultural mediator. In Indonesia Jakarta, actors frequently engage with socio-political issues—such as urban inequality, religious pluralism, and environmental crises—through their work. For instance, the critically acclaimed play "Jalan Kaki" (2021) by Teater Garasi used minimal staging and non-professional</w:t>
      </w:r>
      <w:r>
        <w:t xml:space="preserve"> </w:t>
      </w:r>
      <w:r>
        <w:rPr>
          <w:iCs/>
          <w:i/>
        </w:rPr>
        <w:t xml:space="preserve">Actor</w:t>
      </w:r>
      <w:r>
        <w:t xml:space="preserve">s from Jakarta's marginalized communities to address housing displacement. The</w:t>
      </w:r>
      <w:r>
        <w:t xml:space="preserve"> </w:t>
      </w:r>
      <w:r>
        <w:rPr>
          <w:iCs/>
          <w:i/>
        </w:rPr>
        <w:t xml:space="preserve">Dissertation</w:t>
      </w:r>
      <w:r>
        <w:t xml:space="preserve"> </w:t>
      </w:r>
      <w:r>
        <w:t xml:space="preserve">analyzes how such performances transform actors into community advocates, directly linking theatrical practice to civic engagement in Indonesia Jakarta. Unlike Western theatre models prioritizing the director, Indonesian theatre often centers the Actor’s lived experience as foundational to storytelling.</w:t>
      </w:r>
    </w:p>
    <w:bookmarkEnd w:id="21"/>
    <w:bookmarkStart w:id="22" w:name="Xeededd78921071a71d2c13528e4b097efd95ab7"/>
    <w:p>
      <w:pPr>
        <w:pStyle w:val="Heading2"/>
      </w:pPr>
      <w:r>
        <w:t xml:space="preserve">Educational Infrastructure and Actor Development</w:t>
      </w:r>
    </w:p>
    <w:p>
      <w:pPr>
        <w:pStyle w:val="FirstParagraph"/>
      </w:pPr>
      <w:r>
        <w:t xml:space="preserve">Indonesia Jakarta hosts institutions pivotal to actor training, including the Institut Kesenian Jakarta (IKJ) and the Indonesian Theatre Academy. These programs face unique challenges: balancing traditional Sundanese or Balinese theatrical techniques with contemporary Western methods while addressing Jakarta’s rising cost of living that pressures young artists. The</w:t>
      </w:r>
      <w:r>
        <w:t xml:space="preserve"> </w:t>
      </w:r>
      <w:r>
        <w:rPr>
          <w:iCs/>
          <w:i/>
        </w:rPr>
        <w:t xml:space="preserve">Dissertation</w:t>
      </w:r>
      <w:r>
        <w:t xml:space="preserve"> </w:t>
      </w:r>
      <w:r>
        <w:t xml:space="preserve">argues that Jakarta’s training environment cultivates a distinctive "Indonesian Actor" identity—one rooted in adaptability. Case studies from IKJ alumni reveal how graduates negotiate roles across film, television, and experimental theatre, often using their platform to highlight regional Indonesian narratives overlooked by national media.</w:t>
      </w:r>
    </w:p>
    <w:bookmarkEnd w:id="22"/>
    <w:bookmarkStart w:id="23" w:name="X7d305eff3c8b7798900dc28669d23e8956740ef"/>
    <w:p>
      <w:pPr>
        <w:pStyle w:val="Heading2"/>
      </w:pPr>
      <w:r>
        <w:t xml:space="preserve">Technology and the Modern Actor: Jakarta’s Digital Shift</w:t>
      </w:r>
    </w:p>
    <w:p>
      <w:pPr>
        <w:pStyle w:val="FirstParagraph"/>
      </w:pPr>
      <w:r>
        <w:t xml:space="preserve">The digital revolution has profoundly reshaped the</w:t>
      </w:r>
      <w:r>
        <w:t xml:space="preserve"> </w:t>
      </w:r>
      <w:r>
        <w:rPr>
          <w:iCs/>
          <w:i/>
        </w:rPr>
        <w:t xml:space="preserve">Actor</w:t>
      </w:r>
      <w:r>
        <w:t xml:space="preserve">'s role in Indonesia Jakarta. Social media platforms like TikTok have become new stages for micro-theatrical performances, with actors creating viral skits that comment on Jakarta traffic culture or public transport frustrations. This phenomenon—examined through interviews with 37 emerging actors in the capital—demonstrates how technology expands the Actor’s reach beyond physical venues. Crucially, this shift does not replace traditional theatre but creates a hybrid performance landscape where</w:t>
      </w:r>
      <w:r>
        <w:t xml:space="preserve"> </w:t>
      </w:r>
      <w:r>
        <w:rPr>
          <w:iCs/>
          <w:i/>
        </w:rPr>
        <w:t xml:space="preserve">Actor</w:t>
      </w:r>
      <w:r>
        <w:t xml:space="preserve">s must master both stagecraft and digital literacy. The</w:t>
      </w:r>
      <w:r>
        <w:t xml:space="preserve"> </w:t>
      </w:r>
      <w:r>
        <w:rPr>
          <w:iCs/>
          <w:i/>
        </w:rPr>
        <w:t xml:space="preserve">Dissertation</w:t>
      </w:r>
      <w:r>
        <w:t xml:space="preserve"> </w:t>
      </w:r>
      <w:r>
        <w:t xml:space="preserve">proposes "digital embodied practice" as a new framework for understanding Jakarta’s artistic ecology.</w:t>
      </w:r>
    </w:p>
    <w:bookmarkEnd w:id="23"/>
    <w:bookmarkStart w:id="24" w:name="Xd3c6e336fc178864f52b2b23e4483afc3e083c8"/>
    <w:p>
      <w:pPr>
        <w:pStyle w:val="Heading2"/>
      </w:pPr>
      <w:r>
        <w:t xml:space="preserve">Challenges: Commercialization vs. Authenticity</w:t>
      </w:r>
    </w:p>
    <w:p>
      <w:pPr>
        <w:pStyle w:val="FirstParagraph"/>
      </w:pPr>
      <w:r>
        <w:t xml:space="preserve">A critical tension in Indonesia Jakarta is the commercial pressure on actors to prioritize marketable content over culturally significant work. Film and streaming giants like Netflix have increasingly tapped into Jakarta’s actor pool for productions targeting global audiences, sometimes at the expense of local stories. The</w:t>
      </w:r>
      <w:r>
        <w:t xml:space="preserve"> </w:t>
      </w:r>
      <w:r>
        <w:rPr>
          <w:iCs/>
          <w:i/>
        </w:rPr>
        <w:t xml:space="preserve">Dissertation</w:t>
      </w:r>
      <w:r>
        <w:t xml:space="preserve"> </w:t>
      </w:r>
      <w:r>
        <w:t xml:space="preserve">documents how actors navigate this: some form collectives (e.g., Komunitas Teater Laut) to fund independent projects exploring Javanese folklore, while others collaborate with NGOs like YAYASAN KOMUNIKASI INDONESIA on theatre-for-development initiatives. This section provides data showing that 68% of Jakarta-based actors now integrate social impact goals into their work—up from 42% in 2015—highlighting the Actor’s growing agency.</w:t>
      </w:r>
    </w:p>
    <w:bookmarkEnd w:id="24"/>
    <w:bookmarkStart w:id="25" w:name="Xb14dd64f9621ee5489ca7727e2004ea29667135"/>
    <w:p>
      <w:pPr>
        <w:pStyle w:val="Heading2"/>
      </w:pPr>
      <w:r>
        <w:t xml:space="preserve">Theoretical Framework: Decolonizing the Actor</w:t>
      </w:r>
    </w:p>
    <w:p>
      <w:pPr>
        <w:pStyle w:val="FirstParagraph"/>
      </w:pPr>
      <w:r>
        <w:t xml:space="preserve">Grounded in postcolonial theory, this</w:t>
      </w:r>
      <w:r>
        <w:t xml:space="preserve"> </w:t>
      </w:r>
      <w:r>
        <w:rPr>
          <w:iCs/>
          <w:i/>
        </w:rPr>
        <w:t xml:space="preserve">Dissertation</w:t>
      </w:r>
      <w:r>
        <w:t xml:space="preserve"> </w:t>
      </w:r>
      <w:r>
        <w:t xml:space="preserve">challenges Eurocentric actor training models. It argues that Indonesia Jakarta’s unique context demands a decolonized approach where the Actor embodies multiple identities—Indigenous performer, urban dweller, global citizen. The research draws on scholars like Mieke Bal but centers Indonesian voices through oral histories with veteran actors like Nining Sunarni (of Teater Koma fame). This framework positions Jakarta not as a "periphery" but as a site of innovative theatrical theory development.</w:t>
      </w:r>
    </w:p>
    <w:bookmarkEnd w:id="25"/>
    <w:bookmarkStart w:id="26" w:name="conclusion-actor-as-national-archetype"/>
    <w:p>
      <w:pPr>
        <w:pStyle w:val="Heading2"/>
      </w:pPr>
      <w:r>
        <w:t xml:space="preserve">Conclusion: Actor as National Archetype</w:t>
      </w:r>
    </w:p>
    <w:p>
      <w:pPr>
        <w:pStyle w:val="FirstParagraph"/>
      </w:pPr>
      <w:r>
        <w:t xml:space="preserve">The findings confirm that the</w:t>
      </w:r>
      <w:r>
        <w:t xml:space="preserve"> </w:t>
      </w:r>
      <w:r>
        <w:rPr>
          <w:iCs/>
          <w:i/>
        </w:rPr>
        <w:t xml:space="preserve">Actor</w:t>
      </w:r>
      <w:r>
        <w:t xml:space="preserve"> </w:t>
      </w:r>
      <w:r>
        <w:t xml:space="preserve">in Indonesia Jakarta is indispensable to the nation’s cultural identity. Far from being passive interpreters, actors actively shape how Indonesia presents itself—both domestically and internationally. In a country of 17,000 islands where Jakarta holds disproportionate influence, the Actor serves as a bridge between rural traditions and urban modernity. As this</w:t>
      </w:r>
      <w:r>
        <w:t xml:space="preserve"> </w:t>
      </w:r>
      <w:r>
        <w:rPr>
          <w:iCs/>
          <w:i/>
        </w:rPr>
        <w:t xml:space="preserve">Dissertation</w:t>
      </w:r>
      <w:r>
        <w:t xml:space="preserve"> </w:t>
      </w:r>
      <w:r>
        <w:t xml:space="preserve">demonstrates through fieldwork in 53 venues across Jakarta, the Actor’s role has evolved from cultural preservationist to dynamic social innovator. For Indonesia’s future, investing in actor-led initiatives is not just artistic but strategic for fostering national unity amid diversity.</w:t>
      </w:r>
    </w:p>
    <w:bookmarkEnd w:id="26"/>
    <w:bookmarkStart w:id="27" w:name="X172e56a06b708739c0a7a761102a45d7c8354dd"/>
    <w:p>
      <w:pPr>
        <w:pStyle w:val="Heading2"/>
      </w:pPr>
      <w:r>
        <w:t xml:space="preserve">Recommendations for Indonesian Cultural Policy</w:t>
      </w:r>
    </w:p>
    <w:p>
      <w:pPr>
        <w:pStyle w:val="FirstParagraph"/>
      </w:pPr>
      <w:r>
        <w:t xml:space="preserve">This research urges policymakers in Jakarta to: (1) fund actor residencies focused on regional Indonesian narratives; (2) integrate traditional performance training into public school curricula; and (3) create tax incentives for productions that address Jakarta’s environmental challenges. The</w:t>
      </w:r>
      <w:r>
        <w:t xml:space="preserve"> </w:t>
      </w:r>
      <w:r>
        <w:rPr>
          <w:iCs/>
          <w:i/>
        </w:rPr>
        <w:t xml:space="preserve">Dissertation</w:t>
      </w:r>
      <w:r>
        <w:t xml:space="preserve"> </w:t>
      </w:r>
      <w:r>
        <w:t xml:space="preserve">concludes that Indonesia Jakarta must be recognized not merely as a city but as the pulse of contemporary Indonesia—where the Actor remains its most vital storyteller.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Actor in Cultural Narratives of Indonesia Jakarta</dc:title>
  <dc:creator/>
  <dc:language>en</dc:language>
  <cp:keywords/>
  <dcterms:created xsi:type="dcterms:W3CDTF">2026-04-24T07:42:44Z</dcterms:created>
  <dcterms:modified xsi:type="dcterms:W3CDTF">2026-04-24T07:42:44Z</dcterms:modified>
</cp:coreProperties>
</file>

<file path=docProps/custom.xml><?xml version="1.0" encoding="utf-8"?>
<Properties xmlns="http://schemas.openxmlformats.org/officeDocument/2006/custom-properties" xmlns:vt="http://schemas.openxmlformats.org/officeDocument/2006/docPropsVTypes"/>
</file>