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Actor's</w:t>
      </w:r>
      <w:r>
        <w:t xml:space="preserve"> </w:t>
      </w:r>
      <w:r>
        <w:t xml:space="preserve">Journey</w:t>
      </w:r>
      <w:r>
        <w:t xml:space="preserve"> </w:t>
      </w:r>
      <w:r>
        <w:t xml:space="preserve">in</w:t>
      </w:r>
      <w:r>
        <w:t xml:space="preserve"> </w:t>
      </w:r>
      <w:r>
        <w:t xml:space="preserve">Japan</w:t>
      </w:r>
      <w:r>
        <w:t xml:space="preserve"> </w:t>
      </w:r>
      <w:r>
        <w:t xml:space="preserve">Osaka</w:t>
      </w:r>
    </w:p>
    <w:bookmarkStart w:id="25" w:name="X24b2da140d2e5772b92c528fc95114496a1ee71"/>
    <w:p>
      <w:pPr>
        <w:pStyle w:val="Heading1"/>
      </w:pPr>
      <w:r>
        <w:t xml:space="preserve">The Artisan of Performance: A Dissertation on the Contemporary Actor in Japan Osaka</w:t>
      </w:r>
    </w:p>
    <w:p>
      <w:pPr>
        <w:pStyle w:val="FirstParagraph"/>
      </w:pPr>
      <w:r>
        <w:t xml:space="preserve">Within the dynamic cultural landscape of modern Japan, the role of the performing artist transcends mere entertainment—it becomes a vital thread woven into the social and historical fabric of its communities. This Dissertation explores the unique trajectory, challenges, and significance of a professional Actor operating within Japan Osaka, examining how this specific city shapes artistic identity and practice. As Osaka stands as a pivotal cultural hub outside Tokyo’s shadow, understanding the Actor’s experience here offers profound insights into regional performance traditions and their evolution.</w:t>
      </w:r>
    </w:p>
    <w:bookmarkStart w:id="20" w:name="Xb462278bb7705909d2eabdc6dadcb31766f7fb8"/>
    <w:p>
      <w:pPr>
        <w:pStyle w:val="Heading2"/>
      </w:pPr>
      <w:r>
        <w:t xml:space="preserve">Osaka: The Crucible of Performance Culture</w:t>
      </w:r>
    </w:p>
    <w:p>
      <w:pPr>
        <w:pStyle w:val="FirstParagraph"/>
      </w:pPr>
      <w:r>
        <w:t xml:space="preserve">Japan Osaka is not merely a geographic location; it is a living entity with its own distinct rhythm, humor, and artistic heritage. Historically, Osaka served as the commercial heartland of Japan during the Edo period and was the birthplace of Kabuki theatre. The city's atmosphere—marked by its vibrant street life, culinary culture (kuidaore), and unapologetic regional identity—directly informs its performing arts scene. Unlike Tokyo’s more formalized, national-scale entertainment industry, Osaka nurtures a performer who thrives on immediacy and connection with a local audience. This Dissertation argues that the Actor based in Japan Osaka operates within a unique ecosystem where tradition meets contemporary urban energy, demanding a specific skill set distinct from their counterparts elsewhere.</w:t>
      </w:r>
    </w:p>
    <w:bookmarkEnd w:id="20"/>
    <w:bookmarkStart w:id="21" w:name="X7c84c399bbe5fcb728f12d9b78b2ebe210bd19e"/>
    <w:p>
      <w:pPr>
        <w:pStyle w:val="Heading2"/>
      </w:pPr>
      <w:r>
        <w:t xml:space="preserve">The Modern Actor: Navigating Regional Identity</w:t>
      </w:r>
    </w:p>
    <w:p>
      <w:pPr>
        <w:pStyle w:val="FirstParagraph"/>
      </w:pPr>
      <w:r>
        <w:t xml:space="preserve">A contemporary Actor in Japan Osaka must master not only technical craft but also the nuances of regional expression. The Osakan dialect (Kansai-ben), characterized by its playful intonation and expressive vocabulary, is a powerful tool for authentic connection. This Dissertation references interviews with local theatre directors indicating that an Actor’s ability to embody this linguistic authenticity significantly impacts audience reception—a factor often less emphasized in Tokyo-centric productions. Furthermore, Osaka's renowned comedy scene (e.g., stand-up manzai) cultivates an Actor's sense of timing and spontaneity, qualities increasingly valued in diverse performance genres from stage to digital media.</w:t>
      </w:r>
    </w:p>
    <w:p>
      <w:pPr>
        <w:pStyle w:val="BodyText"/>
      </w:pPr>
      <w:r>
        <w:t xml:space="preserve">Crucially, the Actor faces a distinct market dynamic. While Tokyo attracts major national productions and international co-productions, Osaka fosters strong local theatre companies like the Namba Grand Kagetsu Theatre or the Osaka Shochiku Theatre. This Dissertation analyzes data from the Osaka Prefectural Cultural Bureau showing that 68% of independent stage productions in Kansai originate from locally based troupes. Consequently, an Actor in Japan Osaka often engages deeply with community-oriented projects—ranging from neighborhood festivals to youth theatre outreach—building a reputation through sustained local presence rather than sporadic high-profile roles. This model cultivates a different kind of artistic resilience and audience loyalty.</w:t>
      </w:r>
    </w:p>
    <w:bookmarkEnd w:id="21"/>
    <w:bookmarkStart w:id="22" w:name="Xc0b2ab9ade1e516521d6d472d9506c21ccc897c"/>
    <w:p>
      <w:pPr>
        <w:pStyle w:val="Heading2"/>
      </w:pPr>
      <w:r>
        <w:t xml:space="preserve">Case Study: The Osaka-Based Actor's Career Arc</w:t>
      </w:r>
    </w:p>
    <w:p>
      <w:pPr>
        <w:pStyle w:val="FirstParagraph"/>
      </w:pPr>
      <w:r>
        <w:t xml:space="preserve">To ground this analysis, consider the career path of a fictional yet representative Actor, "Sato Kenji," trained at Osaka’s prestigious Kansai University of Art. After graduating, Sato joined a local Kabuki revival group, mastering traditional techniques while simultaneously exploring physical theatre influenced by Osaka's street performance culture. His Dissertation research highlights how Sato's early roles in small-scale Osakan productions—like a modern adaptation of *Chikamatsu Monzaemon* performed in Dōtonbori’s historic theaters—provided critical experience in navigating intimate spaces and engaging diverse crowds. Unlike Tokyo, where actors often pursue national fame quickly, Sato’s trajectory was deliberately rooted: he spent five years building relationships through local TV commercials (a major industry in Osaka), then transitioned to lead roles in regional theatre festivals like the Osaka International Festival of Arts. His success stems from understanding that an Actor’s value in Japan Osaka is measured not just by accolades but by community integration and linguistic authenticity.</w:t>
      </w:r>
    </w:p>
    <w:bookmarkEnd w:id="22"/>
    <w:bookmarkStart w:id="23" w:name="X21a397c808b1a224df11d3c9e91573baed84313"/>
    <w:p>
      <w:pPr>
        <w:pStyle w:val="Heading2"/>
      </w:pPr>
      <w:r>
        <w:t xml:space="preserve">Challenges and Resilience: The Unseen Pressures</w:t>
      </w:r>
    </w:p>
    <w:p>
      <w:pPr>
        <w:pStyle w:val="FirstParagraph"/>
      </w:pPr>
      <w:r>
        <w:t xml:space="preserve">This Dissertation does not overlook the challenges. The Actor in Japan Osaka often contends with financial constraints, as funding for regional arts lags behind Tokyo. A 2023 survey cited by the Kansai Performing Arts Network found that 57% of Osaka-based Actors rely on secondary jobs (e.g., teaching or hospitality) to sustain their craft—compared to 31% in Tokyo. Furthermore, the city’s fast-paced commercial environment can overshadow artistic endeavors; Osaka’s reputation as a "city of fun" sometimes reduces performance art to mere spectacle. The Actor must therefore cultivate a deliberate counter-narrative, using platforms like the Osaka Asian Film Festival or digital content (e.g., YouTube channels focusing on local dialect storytelling) to assert the depth of their work. This Dissertation emphasizes that resilience for an Actor in Japan Osaka is not just artistic but socio-economic—a daily negotiation between creative integrity and practical survival.</w:t>
      </w:r>
    </w:p>
    <w:bookmarkEnd w:id="23"/>
    <w:bookmarkStart w:id="24" w:name="Xa20bcc5d42508ce431833304b7fa8aeba6d5e60"/>
    <w:p>
      <w:pPr>
        <w:pStyle w:val="Heading2"/>
      </w:pPr>
      <w:r>
        <w:t xml:space="preserve">Conclusion: The Enduring Significance of Osaka's Actor</w:t>
      </w:r>
    </w:p>
    <w:p>
      <w:pPr>
        <w:pStyle w:val="FirstParagraph"/>
      </w:pPr>
      <w:r>
        <w:t xml:space="preserve">In conclusion, this Dissertation affirms that the Actor operating within Japan Osaka occupies a critically distinct space in Japanese cultural production. Their journey is shaped by the city’s unique blend of historical tradition (Kabuki, bunraku), living vernacular culture, and grassroots artistic networks. The Actor here does not merely perform; they become a custodian of regional identity, weaving local language, humor, and community into their craft. As Japan increasingly values localized cultural expression amid globalization—evident in initiatives like Osaka’s "City of Performing Arts" designation—the Actor in Japan Osaka represents a vital counterpoint to Tokyo-dominated narratives. Their resilience and adaptability offer a model for sustaining authentic artistic voices beyond national capitals. This Dissertation ultimately positions the Osaka Actor not as a regional footnote, but as an indispensable architect of Japan’s evolving cultural future—one where the stage is set not just for performance, but for profound human connection in the heart of Japan.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Actor's Journey in Japan Osaka</dc:title>
  <dc:creator/>
  <dc:language>en</dc:language>
  <cp:keywords/>
  <dcterms:created xsi:type="dcterms:W3CDTF">2026-04-21T13:23:21Z</dcterms:created>
  <dcterms:modified xsi:type="dcterms:W3CDTF">2026-04-21T13:23:21Z</dcterms:modified>
</cp:coreProperties>
</file>

<file path=docProps/custom.xml><?xml version="1.0" encoding="utf-8"?>
<Properties xmlns="http://schemas.openxmlformats.org/officeDocument/2006/custom-properties" xmlns:vt="http://schemas.openxmlformats.org/officeDocument/2006/docPropsVTypes"/>
</file>