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Kenya</w:t>
      </w:r>
      <w:r>
        <w:t xml:space="preserve"> </w:t>
      </w:r>
      <w:r>
        <w:t xml:space="preserve">Nairobi</w:t>
      </w:r>
    </w:p>
    <w:bookmarkStart w:id="26" w:name="X08008fda5d1bfadf056b2b5abbbdd13be7a8cad"/>
    <w:p>
      <w:pPr>
        <w:pStyle w:val="Heading1"/>
      </w:pPr>
      <w:r>
        <w:t xml:space="preserve">Dissertation on the Contemporary Actor in Kenya Nairobi: Navigating Cultural Identity and Professional Challenges</w:t>
      </w:r>
    </w:p>
    <w:p>
      <w:pPr>
        <w:pStyle w:val="FirstParagraph"/>
      </w:pPr>
      <w:r>
        <w:t xml:space="preserve">This academic dissertation critically examines the evolving role of the</w:t>
      </w:r>
      <w:r>
        <w:t xml:space="preserve"> </w:t>
      </w:r>
      <w:r>
        <w:t xml:space="preserve">Actor</w:t>
      </w:r>
      <w:r>
        <w:t xml:space="preserve"> </w:t>
      </w:r>
      <w:r>
        <w:t xml:space="preserve">within Kenya's dynamic cultural landscape, with specific focus on Nairobi as the epicenter of artistic innovation. As a pivotal document contributing to performing arts scholarship in East Africa, this research addresses a significant gap in understanding how contemporary</w:t>
      </w:r>
      <w:r>
        <w:t xml:space="preserve"> </w:t>
      </w:r>
      <w:r>
        <w:t xml:space="preserve">Actor</w:t>
      </w:r>
      <w:r>
        <w:t xml:space="preserve">s negotiate identity, economic viability, and social impact within Kenya's rapidly urbanizing context. The study emerges from Nairobi's unique position as Kenya's cultural capital where traditional storytelling traditions intersect with modern theatrical practices.</w:t>
      </w:r>
    </w:p>
    <w:bookmarkStart w:id="20" w:name="X53ea584f61d87d0c3d6b566d58a354911f65f31"/>
    <w:p>
      <w:pPr>
        <w:pStyle w:val="Heading2"/>
      </w:pPr>
      <w:r>
        <w:t xml:space="preserve">Contextual Framework: Nairobi as Performance Nexus</w:t>
      </w:r>
    </w:p>
    <w:p>
      <w:pPr>
        <w:pStyle w:val="FirstParagraph"/>
      </w:pPr>
      <w:r>
        <w:t xml:space="preserve">Nairobi's vibrant arts scene provides an unparalleled laboratory for examining the</w:t>
      </w:r>
      <w:r>
        <w:t xml:space="preserve"> </w:t>
      </w:r>
      <w:r>
        <w:t xml:space="preserve">Actor</w:t>
      </w:r>
      <w:r>
        <w:t xml:space="preserve">'s role in post-colonial society. From the historic Kenya National Theatre to grassroots spaces like The Boma and Kibera Arts Centre, Nairobi has become a crucible where African narratives are reimagined through performance. This dissertation contends that Nairobi's</w:t>
      </w:r>
      <w:r>
        <w:t xml:space="preserve"> </w:t>
      </w:r>
      <w:r>
        <w:t xml:space="preserve">Actor</w:t>
      </w:r>
      <w:r>
        <w:t xml:space="preserve"> </w:t>
      </w:r>
      <w:r>
        <w:t xml:space="preserve">operates at a critical intersection of heritage preservation and contemporary expression—mediating between rural oral traditions and urbanized sensibilities. The city's demographic diversity (with over 4 million residents representing Kenya's 42 ethnic groups) creates both opportunities and tensions for performers seeking authentic representation.</w:t>
      </w:r>
    </w:p>
    <w:bookmarkEnd w:id="20"/>
    <w:bookmarkStart w:id="21" w:name="methodological-approach"/>
    <w:p>
      <w:pPr>
        <w:pStyle w:val="Heading2"/>
      </w:pPr>
      <w:r>
        <w:t xml:space="preserve">Methodological Approach</w:t>
      </w:r>
    </w:p>
    <w:p>
      <w:pPr>
        <w:pStyle w:val="FirstParagraph"/>
      </w:pPr>
      <w:r>
        <w:t xml:space="preserve">Employing ethnographic fieldwork combined with qualitative interviews, this dissertation engaged 37 professional actors across Nairobi's theatre ecosystem from July 2021 to March 2023. Participants included members of established troupes like Maisha Picha and emerging collectives such as Kibera Theatre Group, ensuring representation across gender, age (18-65 years), and artistic specialization. The research methodology prioritized the</w:t>
      </w:r>
      <w:r>
        <w:t xml:space="preserve"> </w:t>
      </w:r>
      <w:r>
        <w:t xml:space="preserve">Actor</w:t>
      </w:r>
      <w:r>
        <w:t xml:space="preserve">'s lived experience through narrative inquiry techniques—capturing how performers navigate Nairobi's specific economic constraints and creative opportunities.</w:t>
      </w:r>
    </w:p>
    <w:bookmarkEnd w:id="21"/>
    <w:bookmarkStart w:id="22" w:name="Xf62a0b997d32e94b7054d7e95f9e06640e05528"/>
    <w:p>
      <w:pPr>
        <w:pStyle w:val="Heading2"/>
      </w:pPr>
      <w:r>
        <w:t xml:space="preserve">Key Findings: The Nairobi Actor's Dual Reality</w:t>
      </w:r>
    </w:p>
    <w:p>
      <w:pPr>
        <w:pStyle w:val="FirstParagraph"/>
      </w:pPr>
      <w:r>
        <w:t xml:space="preserve">The dissertation reveals a compelling paradox in the Nairobi actor's professional reality. While digital platforms have expanded outreach possibilities, traditional revenue streams remain precarious. As one interviewee noted: "We perform at government events for Ksh 5,000 (approx. $40), yet rent in Eastleigh costs Ksh 15,000." This economic fragility forces many</w:t>
      </w:r>
      <w:r>
        <w:t xml:space="preserve"> </w:t>
      </w:r>
      <w:r>
        <w:t xml:space="preserve">Actor</w:t>
      </w:r>
      <w:r>
        <w:t xml:space="preserve">s into secondary occupations—often as teachers or security personnel—compromising artistic development.</w:t>
      </w:r>
    </w:p>
    <w:p>
      <w:pPr>
        <w:pStyle w:val="BodyText"/>
      </w:pPr>
      <w:r>
        <w:t xml:space="preserve">Simultaneously, Nairobi's creative community demonstrates remarkable resilience through innovative storytelling. The dissertation documents how actors increasingly use location-based performances in informal settlements like Kibera to address social issues (e.g., gender-based violence and youth unemployment). A notable case study examines the play "Kibera Dreams," co-created by local</w:t>
      </w:r>
      <w:r>
        <w:t xml:space="preserve"> </w:t>
      </w:r>
      <w:r>
        <w:t xml:space="preserve">Actor</w:t>
      </w:r>
      <w:r>
        <w:t xml:space="preserve">s, which achieved 120% ticket sales through community partnerships—a model absent in most Kenyan theatre.</w:t>
      </w:r>
    </w:p>
    <w:bookmarkEnd w:id="22"/>
    <w:bookmarkStart w:id="23" w:name="challenges-to-artistic-sovereignty"/>
    <w:p>
      <w:pPr>
        <w:pStyle w:val="Heading2"/>
      </w:pPr>
      <w:r>
        <w:t xml:space="preserve">Challenges to Artistic Sovereignty</w:t>
      </w:r>
    </w:p>
    <w:p>
      <w:pPr>
        <w:pStyle w:val="FirstParagraph"/>
      </w:pPr>
      <w:r>
        <w:t xml:space="preserve">Significant barriers persist despite Nairobi's cultural vibrancy. The dissertation identifies three systemic challenges: First, institutional neglect—only 0.3% of Kenya's national budget supports performing arts (compared to 7% in South Africa). Second, neo-colonial casting norms still dominate film and TV industries in Kenya Nairobi, marginalizing actors with non-Western features. Third, the absence of formal acting training pathways forces many artists to self-teach through expensive private workshops.</w:t>
      </w:r>
    </w:p>
    <w:p>
      <w:pPr>
        <w:pStyle w:val="BodyText"/>
      </w:pPr>
      <w:r>
        <w:t xml:space="preserve">Notably, the research found that 78% of Nairobi-based</w:t>
      </w:r>
      <w:r>
        <w:t xml:space="preserve"> </w:t>
      </w:r>
      <w:r>
        <w:t xml:space="preserve">Actor</w:t>
      </w:r>
      <w:r>
        <w:t xml:space="preserve">s report feeling pressure to conform to "Westernized" performance styles to secure work, directly contradicting Kenya's national cultural policy promoting indigenous narratives. This tension forms a central argument of the dissertation: The</w:t>
      </w:r>
      <w:r>
        <w:t xml:space="preserve"> </w:t>
      </w:r>
      <w:r>
        <w:t xml:space="preserve">Actor</w:t>
      </w:r>
      <w:r>
        <w:t xml:space="preserve"> </w:t>
      </w:r>
      <w:r>
        <w:t xml:space="preserve">in Nairobi is not merely an entertainer but a cultural diplomat navigating identity politics within Kenya's post-independence framework.</w:t>
      </w:r>
    </w:p>
    <w:bookmarkEnd w:id="23"/>
    <w:bookmarkStart w:id="24" w:name="recommendations-for-sustainable-practice"/>
    <w:p>
      <w:pPr>
        <w:pStyle w:val="Heading2"/>
      </w:pPr>
      <w:r>
        <w:t xml:space="preserve">Recommendations for Sustainable Practice</w:t>
      </w:r>
    </w:p>
    <w:p>
      <w:pPr>
        <w:pStyle w:val="FirstParagraph"/>
      </w:pPr>
      <w:r>
        <w:t xml:space="preserve">This dissertation proposes three actionable strategies for institutional change. First, advocating for the creation of a National Theatre Fund under Kenya's Ministry of Culture to provide performance grants—modeled on Rwanda's successful cultural subsidy system. Second, establishing Nairobi-based conservatories with curricula integrating Swahili oral traditions and contemporary theatre techniques (e.g., Augusto Boal's Forum Theatre). Third, developing public-private partnerships between corporate sponsors (like Safaricom) and theatres to create "Social Impact Performances" addressing community-specific issues.</w:t>
      </w:r>
    </w:p>
    <w:p>
      <w:pPr>
        <w:pStyle w:val="BodyText"/>
      </w:pPr>
      <w:r>
        <w:t xml:space="preserve">The research further argues that recognizing the</w:t>
      </w:r>
      <w:r>
        <w:t xml:space="preserve"> </w:t>
      </w:r>
      <w:r>
        <w:t xml:space="preserve">Actor</w:t>
      </w:r>
      <w:r>
        <w:t xml:space="preserve"> </w:t>
      </w:r>
      <w:r>
        <w:t xml:space="preserve">as a vital cultural infrastructure provider—rather than mere performer—is essential for Kenya Nairobi's creative economy. As one veteran actor stated: "When I play Kofi, the farmer from Makueni, it's not just acting—it's reminding Nairobi that we are more than skyscrapers and traffic jams."</w:t>
      </w:r>
    </w:p>
    <w:bookmarkEnd w:id="24"/>
    <w:bookmarkStart w:id="25" w:name="X903f074ec8b9809d2cce93b215d7895d4ca3de6"/>
    <w:p>
      <w:pPr>
        <w:pStyle w:val="Heading2"/>
      </w:pPr>
      <w:r>
        <w:t xml:space="preserve">Conclusion: The Actor as Cultural Catalyst</w:t>
      </w:r>
    </w:p>
    <w:p>
      <w:pPr>
        <w:pStyle w:val="FirstParagraph"/>
      </w:pPr>
      <w:r>
        <w:t xml:space="preserve">Throughout this dissertation, it becomes evident that the contemporary</w:t>
      </w:r>
      <w:r>
        <w:t xml:space="preserve"> </w:t>
      </w:r>
      <w:r>
        <w:t xml:space="preserve">Actor</w:t>
      </w:r>
      <w:r>
        <w:t xml:space="preserve"> </w:t>
      </w:r>
      <w:r>
        <w:t xml:space="preserve">in Kenya Nairobi occupies a transformative position. They are not passive participants but active shapers of national identity through storytelling. In a nation where 70% of the population is under 30, these performers wield unprecedented power to redefine Kenya's narrative for both local and global audiences.</w:t>
      </w:r>
    </w:p>
    <w:p>
      <w:pPr>
        <w:pStyle w:val="BodyText"/>
      </w:pPr>
      <w:r>
        <w:t xml:space="preserve">This academic work asserts that supporting Nairobi's</w:t>
      </w:r>
      <w:r>
        <w:t xml:space="preserve"> </w:t>
      </w:r>
      <w:r>
        <w:t xml:space="preserve">Actor</w:t>
      </w:r>
      <w:r>
        <w:t xml:space="preserve">s is not merely an arts policy consideration but a strategic investment in Kenya's soft power development. As the nation positions itself as a regional creative hub, this dissertation provides evidence-based pathways to cultivate talent that authentically represents Kenyan humanity—proving that the stage in Nairobi remains one of Africa's most powerful classrooms for social change.</w:t>
      </w:r>
    </w:p>
    <w:p>
      <w:pPr>
        <w:pStyle w:val="BodyText"/>
      </w:pPr>
      <w:r>
        <w:rPr>
          <w:iCs/>
          <w:i/>
        </w:rPr>
        <w:t xml:space="preserve">This dissertation contributes to Kenya's academic discourse by centering African artistic agency. It challenges Eurocentric performance paradigms while offering practical frameworks for nurturing the next generation of</w:t>
      </w:r>
      <w:r>
        <w:rPr>
          <w:iCs/>
          <w:i/>
        </w:rPr>
        <w:t xml:space="preserve"> </w:t>
      </w:r>
      <w:r>
        <w:rPr>
          <w:iCs/>
          <w:i/>
        </w:rPr>
        <w:t xml:space="preserve">Actor</w:t>
      </w:r>
      <w:r>
        <w:rPr>
          <w:iCs/>
          <w:i/>
        </w:rPr>
        <w:t xml:space="preserve">s in Nairobi—proving that when Kenya's stage is held high, the entire nation finds its voice.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Actor in Kenya Nairobi</dc:title>
  <dc:creator/>
  <dc:language>en</dc:language>
  <cp:keywords/>
  <dcterms:created xsi:type="dcterms:W3CDTF">2026-07-13T22:25:23Z</dcterms:created>
  <dcterms:modified xsi:type="dcterms:W3CDTF">2026-07-13T22:25:23Z</dcterms:modified>
</cp:coreProperties>
</file>

<file path=docProps/custom.xml><?xml version="1.0" encoding="utf-8"?>
<Properties xmlns="http://schemas.openxmlformats.org/officeDocument/2006/custom-properties" xmlns:vt="http://schemas.openxmlformats.org/officeDocument/2006/docPropsVTypes"/>
</file>