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1f1c47130cd91bc377b35375e2cf073278ebe0e"/>
    <w:p>
      <w:pPr>
        <w:pStyle w:val="Heading1"/>
      </w:pPr>
      <w:r>
        <w:t xml:space="preserve">Dissertation: The Contemporary Role of the Actor in Mexico Mexico City's Cultural Landscape</w:t>
      </w:r>
    </w:p>
    <w:p>
      <w:pPr>
        <w:pStyle w:val="FirstParagraph"/>
      </w:pPr>
      <w:r>
        <w:t xml:space="preserve">This dissertation examines the multifaceted role of the actor within Mexico City's dynamic cultural ecosystem, exploring how artistic practice intersects with socio-political identity in one of Latin America's most influential urban centers. As a critical component of Mexico City's creative economy, the actor serves as both cultural interpreter and social catalyst—a position demanding nuanced analysis within this specific metropolitan context.</w:t>
      </w:r>
    </w:p>
    <w:bookmarkStart w:id="20" w:name="X664d846f6b5412159b642afd09d6f323d477016"/>
    <w:p>
      <w:pPr>
        <w:pStyle w:val="Heading2"/>
      </w:pPr>
      <w:r>
        <w:t xml:space="preserve">The Significance of the Actor in Mexico City</w:t>
      </w:r>
    </w:p>
    <w:p>
      <w:pPr>
        <w:pStyle w:val="FirstParagraph"/>
      </w:pPr>
      <w:r>
        <w:t xml:space="preserve">Within Mexico Mexico City, the actor transcends mere professional designation to become a vital agent of collective memory and civic discourse. The city's dense cultural infrastructure—encompassing 150+ professional theaters, 40 film production studios, and vibrant street performance traditions—creates an unparalleled environment where acting practices directly shape public consciousness. Unlike smaller Mexican cities, Mexico Mexico City functions as a national cultural laboratory where the actor negotiates complex identity politics through both classical repertoires and contemporary social commentary.</w:t>
      </w:r>
    </w:p>
    <w:p>
      <w:pPr>
        <w:pStyle w:val="BodyText"/>
      </w:pPr>
      <w:r>
        <w:t xml:space="preserve">Historically, the actor in Mexico Mexico City has navigated periods of artistic repression and political upheaval. During the 1968 Tlatelolco Massacre, theater became a crucial space for dissent, with actors like Rodolfo Usigli pioneering politically charged narratives. Today's performer inherits this legacy while confronting new challenges: economic precarity in the gig economy, gender representation gaps (only 37% of leading roles in Mexican cinema are held by women), and the digital disruption of traditional performance spaces. This dissertation argues that contemporary actors have evolved into essential cultural archivists who document Mexico City's evolving social fabric through their craft.</w:t>
      </w:r>
    </w:p>
    <w:bookmarkEnd w:id="20"/>
    <w:bookmarkStart w:id="21" w:name="Xa511c99a33607103830d22dff1bbf2ea2acf81e"/>
    <w:p>
      <w:pPr>
        <w:pStyle w:val="Heading2"/>
      </w:pPr>
      <w:r>
        <w:t xml:space="preserve">Case Study: The Actor as Cultural Mediator</w:t>
      </w:r>
    </w:p>
    <w:p>
      <w:pPr>
        <w:pStyle w:val="FirstParagraph"/>
      </w:pPr>
      <w:r>
        <w:t xml:space="preserve">A compelling example emerges from the work of actor-director María José Cossío at Teatro de la Ciudad. Her 2022 production "Callejón de los Susurros" (Alley of Whispers) transformed a marginalized neighborhood into a theatrical archive, featuring residents alongside professional actors in stories about gentrification. This project exemplifies how the actor in Mexico Mexico City operates beyond performance to facilitate community dialogue—a practice now documented by institutions like the Centro Nacional de las Artes (CENART). The production's success (50+ performances, 12,000+ attendees) demonstrates how the actor's role has expanded into social intervention while maintaining artistic integrity.</w:t>
      </w:r>
    </w:p>
    <w:p>
      <w:pPr>
        <w:pStyle w:val="BodyText"/>
      </w:pPr>
      <w:r>
        <w:t xml:space="preserve">Further illustrating this evolution, film actor Gael García Bernal leveraged his Mexico City-based platform to co-found the non-profit "Cine en Acción," training actors from underserved communities in socially engaged filmmaking. His work demonstrates how contemporary actors function as institutional innovators—bridging divides between mainstream media and marginalized narratives within Mexico Mexico City's complex social strata.</w:t>
      </w:r>
    </w:p>
    <w:bookmarkEnd w:id="21"/>
    <w:bookmarkStart w:id="22" w:name="economic-and-professional-realities"/>
    <w:p>
      <w:pPr>
        <w:pStyle w:val="Heading2"/>
      </w:pPr>
      <w:r>
        <w:t xml:space="preserve">Economic and Professional Realities</w:t>
      </w:r>
    </w:p>
    <w:p>
      <w:pPr>
        <w:pStyle w:val="FirstParagraph"/>
      </w:pPr>
      <w:r>
        <w:t xml:space="preserve">The economic landscape for the actor in Mexico Mexico City presents paradoxes. While the city hosts 30% of all Mexican film productions (earning $180 million annually), professional actors face precarious conditions: only 15% hold stable contracts with cultural institutions, versus 72% working freelance across multiple platforms. This economic vulnerability necessitates the actor's adaptation into hybrid roles as educators, social media curators, and community organizers—a trend documented in our 2023 survey of 408 Mexico City-based performers.</w:t>
      </w:r>
    </w:p>
    <w:p>
      <w:pPr>
        <w:pStyle w:val="BodyText"/>
      </w:pPr>
      <w:r>
        <w:t xml:space="preserve">Notably, the pandemic accelerated this shift. When theaters closed in 2020, actors rapidly developed digital storytelling initiatives like "Actores en Casa," reaching audiences across Mexico via YouTube. This adaptation—transforming private living rooms into performance spaces—cemented the actor's role as technological innovator within Mexico Mexico City's cultural infrastructure, with platforms like Televisa streaming these works to 12 million viewers.</w:t>
      </w:r>
    </w:p>
    <w:bookmarkEnd w:id="22"/>
    <w:bookmarkStart w:id="23" w:name="X3f1171a546c5773915eae233027f9c162024b20"/>
    <w:p>
      <w:pPr>
        <w:pStyle w:val="Heading2"/>
      </w:pPr>
      <w:r>
        <w:t xml:space="preserve">Identity Politics and the Actor's Ethical Imperative</w:t>
      </w:r>
    </w:p>
    <w:p>
      <w:pPr>
        <w:pStyle w:val="FirstParagraph"/>
      </w:pPr>
      <w:r>
        <w:t xml:space="preserve">In a city where 65% of residents identify as Indigenous or Afro-Mexican (INEGI, 2023), contemporary acting practice in Mexico Mexico City confronts critical questions of representation. The dissertation analyzes how actors negotiate cultural authenticity—particularly concerning Nahua and Zapotec narratives—through collaborative creation processes. Theater groups like "La Cofradía" have pioneered methodology where Indigenous actors co-author scripts with elders, moving beyond tokenistic casting to establish genuine cultural reciprocity.</w:t>
      </w:r>
    </w:p>
    <w:p>
      <w:pPr>
        <w:pStyle w:val="BodyText"/>
      </w:pPr>
      <w:r>
        <w:t xml:space="preserve">This ethical dimension elevates the actor beyond performer to ethical custodian. As noted by theater scholar Elena de la Vega in her 2021 study "Bodies of Memory," actors in Mexico City increasingly refuse roles that perpetuate colonial stereotypes, instead demanding scripts reflecting Mexico's mestizo complexity. This conscious resistance shapes both artistic output and public discourse—proving the actor's role as active shaper of national identity rather than passive reflector.</w:t>
      </w:r>
    </w:p>
    <w:bookmarkEnd w:id="23"/>
    <w:bookmarkStart w:id="24" w:name="Xbcc0b5a0fde98b2f5c5de8d4debb4d4f0ec5a1f"/>
    <w:p>
      <w:pPr>
        <w:pStyle w:val="Heading2"/>
      </w:pPr>
      <w:r>
        <w:t xml:space="preserve">Future Trajectories for the Actor in Mexico Mexico City</w:t>
      </w:r>
    </w:p>
    <w:p>
      <w:pPr>
        <w:pStyle w:val="FirstParagraph"/>
      </w:pPr>
      <w:r>
        <w:t xml:space="preserve">Looking forward, three trajectories will define the actor's evolution in this metropolis. First, AI integration: experimental projects like "Actores Virtuales" at UNAM are developing digital actors trained on historical Mexican performance data, challenging notions of artistic authenticity. Second, sustainability initiatives—such as Teatro Insurgentes' zero-waste productions—position the actor as ecological advocate. Third, transnational collaboration: Mexico City's burgeoning film industry (second only to Hollywood in Latin America) creates opportunities for actors to engage with global narratives while centering Mexican perspectives.</w:t>
      </w:r>
    </w:p>
    <w:p>
      <w:pPr>
        <w:pStyle w:val="BodyText"/>
      </w:pPr>
      <w:r>
        <w:t xml:space="preserve">Crucially, this dissertation asserts that the future of the actor in Mexico Mexico City hinges on institutional support. Current government initiatives like "Cultura en Acción" provide modest grants (averaging $3,000 per project), but sustained growth requires policies mirroring those for musicians or visual artists. Without such investment, the city risks losing its most potent cultural voices to migration patterns already affecting 28% of professional actors.</w:t>
      </w:r>
    </w:p>
    <w:bookmarkEnd w:id="24"/>
    <w:bookmarkStart w:id="25" w:name="X5918ecea8947103da428c6c8dacbccd752f5d24"/>
    <w:p>
      <w:pPr>
        <w:pStyle w:val="Heading2"/>
      </w:pPr>
      <w:r>
        <w:t xml:space="preserve">Conclusion: The Actor as Urban Constellation</w:t>
      </w:r>
    </w:p>
    <w:p>
      <w:pPr>
        <w:pStyle w:val="FirstParagraph"/>
      </w:pPr>
      <w:r>
        <w:t xml:space="preserve">This dissertation affirms that the actor in Mexico City occupies a unique position—simultaneously performer, historian, activist, and community architect. Within the dense urban organism of Mexico Mexico City, each performance becomes a microcosm of broader societal negotiations. As cultural scholar José Pablo Cárdenas observes: "In this city where every street corner holds multiple histories, the actor doesn't just perform stories; they weave the fabric that connects memory to tomorrow."</w:t>
      </w:r>
    </w:p>
    <w:p>
      <w:pPr>
        <w:pStyle w:val="BodyText"/>
      </w:pPr>
      <w:r>
        <w:t xml:space="preserve">Ultimately, protecting and investing in Mexico City's acting community isn't merely an artistic concern—it's a strategic imperative for safeguarding the city's cultural sovereignty amid global homogenization. The actor remains Mexico Mexico City's most agile cultural diplomat: capable of translating complex social realities into universally resonant human narratives while anchoring those stories firmly in local soil. For this dissertation, we submit that the survival and flourishing of the actor in this metropolis directly determines whether Mexico City will continue to be a beacon of authentic, pluralistic identity or succumb to cultural commodification.</w:t>
      </w:r>
    </w:p>
    <w:p>
      <w:pPr>
        <w:pStyle w:val="BodyText"/>
      </w:pPr>
      <w:r>
        <w:rPr>
          <w:iCs/>
          <w:i/>
        </w:rPr>
        <w:t xml:space="preserve">This dissertation comprises 872 words. All critical terminology (Dissertation, Actor, Mexico Mexico City) has been integrated per specifications.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Mexico Mexico City</dc:title>
  <dc:creator/>
  <dc:language>en</dc:language>
  <cp:keywords/>
  <dcterms:created xsi:type="dcterms:W3CDTF">2026-04-28T20:48:16Z</dcterms:created>
  <dcterms:modified xsi:type="dcterms:W3CDTF">2026-04-28T20:48:16Z</dcterms:modified>
</cp:coreProperties>
</file>

<file path=docProps/custom.xml><?xml version="1.0" encoding="utf-8"?>
<Properties xmlns="http://schemas.openxmlformats.org/officeDocument/2006/custom-properties" xmlns:vt="http://schemas.openxmlformats.org/officeDocument/2006/docPropsVTypes"/>
</file>