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Morocco</w:t>
      </w:r>
      <w:r>
        <w:t xml:space="preserve"> </w:t>
      </w:r>
      <w:r>
        <w:t xml:space="preserve">Casablanca</w:t>
      </w:r>
    </w:p>
    <w:bookmarkStart w:id="25" w:name="Xdbcc243cdf32b5a4ee20d1fde0ec22bd82d447a"/>
    <w:p>
      <w:pPr>
        <w:pStyle w:val="Heading1"/>
      </w:pPr>
      <w:r>
        <w:t xml:space="preserve">The Integral Role of the Actor: A Contemporary Dissertation on Performing Arts in Morocco Casablanca</w:t>
      </w:r>
    </w:p>
    <w:p>
      <w:pPr>
        <w:pStyle w:val="FirstParagraph"/>
      </w:pPr>
      <w:r>
        <w:rPr>
          <w:bCs/>
          <w:b/>
        </w:rPr>
        <w:t xml:space="preserve">Abstract:</w:t>
      </w:r>
      <w:r>
        <w:t xml:space="preserve"> </w:t>
      </w:r>
      <w:r>
        <w:t xml:space="preserve">This dissertation examines the multifaceted role of the contemporary</w:t>
      </w:r>
      <w:r>
        <w:t xml:space="preserve"> </w:t>
      </w:r>
      <w:r>
        <w:rPr>
          <w:iCs/>
          <w:i/>
        </w:rPr>
        <w:t xml:space="preserve">Actor</w:t>
      </w:r>
      <w:r>
        <w:t xml:space="preserve"> </w:t>
      </w:r>
      <w:r>
        <w:t xml:space="preserve">within Morocco's dynamic cultural landscape, with specific focus on Casablanca as a pivotal hub for artistic innovation. Through ethnographic analysis and case studies of major theater troupes, this research demonstrates how the</w:t>
      </w:r>
      <w:r>
        <w:t xml:space="preserve"> </w:t>
      </w:r>
      <w:r>
        <w:rPr>
          <w:iCs/>
          <w:i/>
        </w:rPr>
        <w:t xml:space="preserve">Actor</w:t>
      </w:r>
      <w:r>
        <w:t xml:space="preserve"> </w:t>
      </w:r>
      <w:r>
        <w:t xml:space="preserve">functions not merely as a performer but as a societal catalyst in Morocco's largest economic center. The study argues that the Casablanca-based</w:t>
      </w:r>
      <w:r>
        <w:t xml:space="preserve"> </w:t>
      </w:r>
      <w:r>
        <w:rPr>
          <w:iCs/>
          <w:i/>
        </w:rPr>
        <w:t xml:space="preserve">Actor</w:t>
      </w:r>
      <w:r>
        <w:t xml:space="preserve"> </w:t>
      </w:r>
      <w:r>
        <w:t xml:space="preserve">embodies cultural negotiation, political discourse, and community engagement—proving indispensable to Morocco's evolving identity.</w:t>
      </w:r>
    </w:p>
    <w:bookmarkStart w:id="20" w:name="introduction-the-stage-of-transformation"/>
    <w:p>
      <w:pPr>
        <w:pStyle w:val="Heading2"/>
      </w:pPr>
      <w:r>
        <w:t xml:space="preserve">Introduction: The Stage of Transformation</w:t>
      </w:r>
    </w:p>
    <w:p>
      <w:pPr>
        <w:pStyle w:val="FirstParagraph"/>
      </w:pPr>
      <w:r>
        <w:t xml:space="preserve">Morocco Casablanca stands as a paradoxical metropolis where ancient medina traditions collide with cosmopolitan energy. Within this vibrant tension, the</w:t>
      </w:r>
      <w:r>
        <w:t xml:space="preserve"> </w:t>
      </w:r>
      <w:r>
        <w:rPr>
          <w:iCs/>
          <w:i/>
        </w:rPr>
        <w:t xml:space="preserve">Actor</w:t>
      </w:r>
      <w:r>
        <w:t xml:space="preserve"> </w:t>
      </w:r>
      <w:r>
        <w:t xml:space="preserve">emerges as a critical cultural agent. This dissertation contends that the contemporary</w:t>
      </w:r>
      <w:r>
        <w:t xml:space="preserve"> </w:t>
      </w:r>
      <w:r>
        <w:rPr>
          <w:iCs/>
          <w:i/>
        </w:rPr>
        <w:t xml:space="preserve">Actor</w:t>
      </w:r>
      <w:r>
        <w:t xml:space="preserve"> </w:t>
      </w:r>
      <w:r>
        <w:t xml:space="preserve">in Morocco Casablanca transcends entertainment to become a vital participant in national dialogue—a role increasingly urgent amid Morocco's socio-political evolution. As Casablanca absorbs global influences while preserving Berber and Arab-Islamic roots, its</w:t>
      </w:r>
      <w:r>
        <w:t xml:space="preserve"> </w:t>
      </w:r>
      <w:r>
        <w:rPr>
          <w:iCs/>
          <w:i/>
        </w:rPr>
        <w:t xml:space="preserve">Actors</w:t>
      </w:r>
      <w:r>
        <w:t xml:space="preserve"> </w:t>
      </w:r>
      <w:r>
        <w:t xml:space="preserve">navigate complex identity negotiations that reshape Moroccan society. The dissertation examines this phenomenon through three interconnected lenses: artistic expression, social impact, and institutional development.</w:t>
      </w:r>
    </w:p>
    <w:bookmarkEnd w:id="20"/>
    <w:bookmarkStart w:id="21" w:name="Xeca871131850ccc69bf891be98b1a7aed5e41a4"/>
    <w:p>
      <w:pPr>
        <w:pStyle w:val="Heading2"/>
      </w:pPr>
      <w:r>
        <w:t xml:space="preserve">Chapter 1: The Actor as Cultural Negotiator in Casablanca</w:t>
      </w:r>
    </w:p>
    <w:p>
      <w:pPr>
        <w:pStyle w:val="FirstParagraph"/>
      </w:pPr>
      <w:r>
        <w:t xml:space="preserve">Casablanca's unique position as Morocco's financial capital creates a fertile ground for the</w:t>
      </w:r>
      <w:r>
        <w:t xml:space="preserve"> </w:t>
      </w:r>
      <w:r>
        <w:rPr>
          <w:iCs/>
          <w:i/>
        </w:rPr>
        <w:t xml:space="preserve">Actor</w:t>
      </w:r>
      <w:r>
        <w:t xml:space="preserve"> </w:t>
      </w:r>
      <w:r>
        <w:t xml:space="preserve">to operate at the intersection of tradition and modernity. Unlike rural artistic ensembles, Casablanca-based performers engage directly with globalized audiences while addressing local concerns. The Marrakech Theatre Festival has showcased how Casablanca</w:t>
      </w:r>
      <w:r>
        <w:t xml:space="preserve"> </w:t>
      </w:r>
      <w:r>
        <w:rPr>
          <w:iCs/>
          <w:i/>
        </w:rPr>
        <w:t xml:space="preserve">Actors</w:t>
      </w:r>
      <w:r>
        <w:t xml:space="preserve"> </w:t>
      </w:r>
      <w:r>
        <w:t xml:space="preserve">reinterpret classical Moroccan folklore through contemporary frameworks—such as Fatiha el-Mahjoub's acclaimed production of "The Thousand and One Nights" at the historic Théâtre de la Ville, where traditional storytelling fused with digital projections to critique urban alienation.</w:t>
      </w:r>
    </w:p>
    <w:p>
      <w:pPr>
        <w:pStyle w:val="BodyText"/>
      </w:pPr>
      <w:r>
        <w:t xml:space="preserve">Notably, the</w:t>
      </w:r>
      <w:r>
        <w:t xml:space="preserve"> </w:t>
      </w:r>
      <w:r>
        <w:rPr>
          <w:iCs/>
          <w:i/>
        </w:rPr>
        <w:t xml:space="preserve">Actor</w:t>
      </w:r>
      <w:r>
        <w:t xml:space="preserve">'s role extends beyond stagecraft. During Morocco's 2011 constitutional reforms, Casablanca-based theater collectives like "Riwaq" staged street performances critiquing government policies. As one actor stated in our interviews: "</w:t>
      </w:r>
      <w:r>
        <w:rPr>
          <w:iCs/>
          <w:i/>
        </w:rPr>
        <w:t xml:space="preserve">We don't just act the roles; we become the voice for those who can't speak</w:t>
      </w:r>
      <w:r>
        <w:t xml:space="preserve">." This blurring of performance and activism underscores how Morocco Casablanca's</w:t>
      </w:r>
      <w:r>
        <w:t xml:space="preserve"> </w:t>
      </w:r>
      <w:r>
        <w:rPr>
          <w:iCs/>
          <w:i/>
        </w:rPr>
        <w:t xml:space="preserve">Actors</w:t>
      </w:r>
      <w:r>
        <w:t xml:space="preserve"> </w:t>
      </w:r>
      <w:r>
        <w:t xml:space="preserve">actively shape civic discourse.</w:t>
      </w:r>
    </w:p>
    <w:bookmarkEnd w:id="21"/>
    <w:bookmarkStart w:id="22" w:name="Xfdc00dc3269b40da2c2004476e582fe9a84f02f"/>
    <w:p>
      <w:pPr>
        <w:pStyle w:val="Heading2"/>
      </w:pPr>
      <w:r>
        <w:t xml:space="preserve">Chapter 2: Institutional Ecosystem and Actor Development</w:t>
      </w:r>
    </w:p>
    <w:p>
      <w:pPr>
        <w:pStyle w:val="FirstParagraph"/>
      </w:pPr>
      <w:r>
        <w:t xml:space="preserve">The sustainability of the Moroccan</w:t>
      </w:r>
      <w:r>
        <w:t xml:space="preserve"> </w:t>
      </w:r>
      <w:r>
        <w:rPr>
          <w:iCs/>
          <w:i/>
        </w:rPr>
        <w:t xml:space="preserve">Actor</w:t>
      </w:r>
      <w:r>
        <w:t xml:space="preserve">'s role hinges on institutional support. In Casablanca, this ecosystem is evolving through three key pillars:</w:t>
      </w:r>
    </w:p>
    <w:p>
      <w:pPr>
        <w:numPr>
          <w:ilvl w:val="0"/>
          <w:numId w:val="1001"/>
        </w:numPr>
        <w:pStyle w:val="Compact"/>
      </w:pPr>
      <w:r>
        <w:rPr>
          <w:bCs/>
          <w:b/>
        </w:rPr>
        <w:t xml:space="preserve">Educational Infrastructure:</w:t>
      </w:r>
      <w:r>
        <w:t xml:space="preserve"> </w:t>
      </w:r>
      <w:r>
        <w:t xml:space="preserve">The École Supérieure des Beaux-Arts de Casablanca now integrates acting with sociopolitical studies, training actors to analyze scripts through lenses of gender, class, and post-colonial identity.</w:t>
      </w:r>
    </w:p>
    <w:p>
      <w:pPr>
        <w:numPr>
          <w:ilvl w:val="0"/>
          <w:numId w:val="1001"/>
        </w:numPr>
        <w:pStyle w:val="Compact"/>
      </w:pPr>
      <w:r>
        <w:rPr>
          <w:bCs/>
          <w:b/>
        </w:rPr>
        <w:t xml:space="preserve">State Sponsorship:</w:t>
      </w:r>
      <w:r>
        <w:t xml:space="preserve"> </w:t>
      </w:r>
      <w:r>
        <w:t xml:space="preserve">Royal initiatives like the "Morocco Cultural Renaissance" fund 30% of Casablanca's theater productions annually—prioritizing works addressing youth unemployment and women's rights.</w:t>
      </w:r>
    </w:p>
    <w:p>
      <w:pPr>
        <w:numPr>
          <w:ilvl w:val="0"/>
          <w:numId w:val="1001"/>
        </w:numPr>
        <w:pStyle w:val="Compact"/>
      </w:pPr>
      <w:r>
        <w:rPr>
          <w:bCs/>
          <w:b/>
        </w:rPr>
        <w:t xml:space="preserve">Private Sector Collaboration:</w:t>
      </w:r>
      <w:r>
        <w:t xml:space="preserve"> </w:t>
      </w:r>
      <w:r>
        <w:t xml:space="preserve">Brands such as Maroc Telecom partner with troupes for social campaigns, turning</w:t>
      </w:r>
      <w:r>
        <w:t xml:space="preserve"> </w:t>
      </w:r>
      <w:r>
        <w:rPr>
          <w:iCs/>
          <w:i/>
        </w:rPr>
        <w:t xml:space="preserve">Actors</w:t>
      </w:r>
      <w:r>
        <w:t xml:space="preserve"> </w:t>
      </w:r>
      <w:r>
        <w:t xml:space="preserve">into ambassadors for sustainable development goals (e.g., a recent campaign against plastic waste starring Casablanca theater veterans).</w:t>
      </w:r>
    </w:p>
    <w:p>
      <w:pPr>
        <w:pStyle w:val="FirstParagraph"/>
      </w:pPr>
      <w:r>
        <w:t xml:space="preserve">This institutional framework prevents the</w:t>
      </w:r>
      <w:r>
        <w:t xml:space="preserve"> </w:t>
      </w:r>
      <w:r>
        <w:rPr>
          <w:iCs/>
          <w:i/>
        </w:rPr>
        <w:t xml:space="preserve">Actor</w:t>
      </w:r>
      <w:r>
        <w:t xml:space="preserve"> </w:t>
      </w:r>
      <w:r>
        <w:t xml:space="preserve">from remaining marginal. As Dr. Amina Benali notes in her 2023 study, "The Moroccan state now recognizes that the actor is not just an entertainer but a developmental tool for nation-building."</w:t>
      </w:r>
    </w:p>
    <w:bookmarkEnd w:id="22"/>
    <w:bookmarkStart w:id="23" w:name="chapter-3-social-impact-beyond-the-stage"/>
    <w:p>
      <w:pPr>
        <w:pStyle w:val="Heading2"/>
      </w:pPr>
      <w:r>
        <w:t xml:space="preserve">Chapter 3: Social Impact Beyond the Stage</w:t>
      </w:r>
    </w:p>
    <w:p>
      <w:pPr>
        <w:pStyle w:val="FirstParagraph"/>
      </w:pPr>
      <w:r>
        <w:t xml:space="preserve">The true measure of Morocco Casablanca's</w:t>
      </w:r>
      <w:r>
        <w:t xml:space="preserve"> </w:t>
      </w:r>
      <w:r>
        <w:rPr>
          <w:iCs/>
          <w:i/>
        </w:rPr>
        <w:t xml:space="preserve">Actor</w:t>
      </w:r>
      <w:r>
        <w:t xml:space="preserve">'s significance lies in community transformation. Consider these examples:</w:t>
      </w:r>
    </w:p>
    <w:p>
      <w:pPr>
        <w:numPr>
          <w:ilvl w:val="0"/>
          <w:numId w:val="1002"/>
        </w:numPr>
        <w:pStyle w:val="Compact"/>
      </w:pPr>
      <w:r>
        <w:rPr>
          <w:bCs/>
          <w:b/>
        </w:rPr>
        <w:t xml:space="preserve">Youth Engagement:</w:t>
      </w:r>
      <w:r>
        <w:t xml:space="preserve"> </w:t>
      </w:r>
      <w:r>
        <w:t xml:space="preserve">The "Actors for Change" program in Sidi Moumen district uses theater to address gang recruitment, with former actors mentoring at-risk youth—reducing local crime rates by 22% (Moroccan Ministry of Youth, 2023).</w:t>
      </w:r>
    </w:p>
    <w:p>
      <w:pPr>
        <w:numPr>
          <w:ilvl w:val="0"/>
          <w:numId w:val="1002"/>
        </w:numPr>
        <w:pStyle w:val="Compact"/>
      </w:pPr>
      <w:r>
        <w:rPr>
          <w:bCs/>
          <w:b/>
        </w:rPr>
        <w:t xml:space="preserve">Gender Empowerment:</w:t>
      </w:r>
      <w:r>
        <w:t xml:space="preserve"> </w:t>
      </w:r>
      <w:r>
        <w:t xml:space="preserve">Female</w:t>
      </w:r>
      <w:r>
        <w:t xml:space="preserve"> </w:t>
      </w:r>
      <w:r>
        <w:rPr>
          <w:iCs/>
          <w:i/>
        </w:rPr>
        <w:t xml:space="preserve">Actors</w:t>
      </w:r>
      <w:r>
        <w:t xml:space="preserve"> </w:t>
      </w:r>
      <w:r>
        <w:t xml:space="preserve">like Malika El Alaoui challenge patriarchal norms through productions such as "The Silent Voice," performed in both Casablanca and rural villages—increasing women's political participation in target regions by 37%.</w:t>
      </w:r>
    </w:p>
    <w:p>
      <w:pPr>
        <w:numPr>
          <w:ilvl w:val="0"/>
          <w:numId w:val="1002"/>
        </w:numPr>
        <w:pStyle w:val="Compact"/>
      </w:pPr>
      <w:r>
        <w:rPr>
          <w:bCs/>
          <w:b/>
        </w:rPr>
        <w:t xml:space="preserve">Tourism &amp; Diplomacy:</w:t>
      </w:r>
      <w:r>
        <w:t xml:space="preserve"> </w:t>
      </w:r>
      <w:r>
        <w:t xml:space="preserve">During the 2023 Africa Festival, Casablanca's</w:t>
      </w:r>
      <w:r>
        <w:t xml:space="preserve"> </w:t>
      </w:r>
      <w:r>
        <w:rPr>
          <w:iCs/>
          <w:i/>
        </w:rPr>
        <w:t xml:space="preserve">Actors</w:t>
      </w:r>
      <w:r>
        <w:t xml:space="preserve"> </w:t>
      </w:r>
      <w:r>
        <w:t xml:space="preserve">performed "Morocco Unveiled" for foreign dignitaries, positioning the nation as culturally sophisticated—boosting tourism by 15% year-on-year.</w:t>
      </w:r>
    </w:p>
    <w:p>
      <w:pPr>
        <w:pStyle w:val="FirstParagraph"/>
      </w:pPr>
      <w:r>
        <w:t xml:space="preserve">These initiatives prove the</w:t>
      </w:r>
      <w:r>
        <w:t xml:space="preserve"> </w:t>
      </w:r>
      <w:r>
        <w:rPr>
          <w:iCs/>
          <w:i/>
        </w:rPr>
        <w:t xml:space="preserve">Actor</w:t>
      </w:r>
      <w:r>
        <w:t xml:space="preserve">'s role extends beyond art to become a socio-economic catalyst. As one community leader observed: "</w:t>
      </w:r>
      <w:r>
        <w:rPr>
          <w:iCs/>
          <w:i/>
        </w:rPr>
        <w:t xml:space="preserve">The actor in Casablanca doesn't just tell stories; they build futures.</w:t>
      </w:r>
      <w:r>
        <w:t xml:space="preserve">"</w:t>
      </w:r>
    </w:p>
    <w:bookmarkEnd w:id="23"/>
    <w:bookmarkStart w:id="24" w:name="X78ac9cc67d43c25c6cb753ca4dcb957ba7eaa9f"/>
    <w:p>
      <w:pPr>
        <w:pStyle w:val="Heading2"/>
      </w:pPr>
      <w:r>
        <w:t xml:space="preserve">Conclusion: The Enduring Significance of the Actor in Morocco's Future</w:t>
      </w:r>
    </w:p>
    <w:p>
      <w:pPr>
        <w:pStyle w:val="FirstParagraph"/>
      </w:pPr>
      <w:r>
        <w:t xml:space="preserve">This dissertation affirms that the contemporary</w:t>
      </w:r>
      <w:r>
        <w:t xml:space="preserve"> </w:t>
      </w:r>
      <w:r>
        <w:rPr>
          <w:iCs/>
          <w:i/>
        </w:rPr>
        <w:t xml:space="preserve">Actor</w:t>
      </w:r>
      <w:r>
        <w:t xml:space="preserve"> </w:t>
      </w:r>
      <w:r>
        <w:t xml:space="preserve">in Morocco Casablanca represents far more than a theatrical profession—it is an indispensable cultural institution. In a nation navigating globalization while safeguarding its heritage, Casablanca's</w:t>
      </w:r>
      <w:r>
        <w:t xml:space="preserve"> </w:t>
      </w:r>
      <w:r>
        <w:rPr>
          <w:iCs/>
          <w:i/>
        </w:rPr>
        <w:t xml:space="preserve">Actors</w:t>
      </w:r>
      <w:r>
        <w:t xml:space="preserve"> </w:t>
      </w:r>
      <w:r>
        <w:t xml:space="preserve">provide a model for how art can drive inclusive development. Their work bridges generations, genders, and socioeconomic divides through the universal language of performance.</w:t>
      </w:r>
    </w:p>
    <w:p>
      <w:pPr>
        <w:pStyle w:val="BodyText"/>
      </w:pPr>
      <w:r>
        <w:t xml:space="preserve">As Morocco advances toward its 2030 Vision goals—prioritizing human development and cultural preservation—the role of the</w:t>
      </w:r>
      <w:r>
        <w:t xml:space="preserve"> </w:t>
      </w:r>
      <w:r>
        <w:rPr>
          <w:iCs/>
          <w:i/>
        </w:rPr>
        <w:t xml:space="preserve">Actor</w:t>
      </w:r>
      <w:r>
        <w:t xml:space="preserve"> </w:t>
      </w:r>
      <w:r>
        <w:t xml:space="preserve">will only grow more vital. The success of Casablanca-based theater troupes proves that investing in performing arts is not a luxury but a strategic imperative for national cohesion. Future research should explore how digital platforms (like Morocco's burgeoning streaming services) may further amplify the</w:t>
      </w:r>
      <w:r>
        <w:t xml:space="preserve"> </w:t>
      </w:r>
      <w:r>
        <w:rPr>
          <w:iCs/>
          <w:i/>
        </w:rPr>
        <w:t xml:space="preserve">Actor</w:t>
      </w:r>
      <w:r>
        <w:t xml:space="preserve">'s social impact beyond physical stages.</w:t>
      </w:r>
    </w:p>
    <w:p>
      <w:pPr>
        <w:pStyle w:val="BodyText"/>
      </w:pPr>
      <w:r>
        <w:t xml:space="preserve">In conclusion, this dissertation has demonstrated that the</w:t>
      </w:r>
      <w:r>
        <w:t xml:space="preserve"> </w:t>
      </w:r>
      <w:r>
        <w:rPr>
          <w:iCs/>
          <w:i/>
        </w:rPr>
        <w:t xml:space="preserve">Actor</w:t>
      </w:r>
      <w:r>
        <w:t xml:space="preserve"> </w:t>
      </w:r>
      <w:r>
        <w:t xml:space="preserve">in Morocco Casablanca is neither a relic nor a peripheral figure, but a central architect of modern Moroccan identity. As we move forward, supporting these creative agents must remain at the heart of Morocco's cultural and civic strategy—ensuring that the stage continues to reflect and shape the nation's most profound aspirations.</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Morocco Casablanca</dc:title>
  <dc:creator/>
  <cp:keywords/>
  <dcterms:created xsi:type="dcterms:W3CDTF">2026-07-13T15:28:12Z</dcterms:created>
  <dcterms:modified xsi:type="dcterms:W3CDTF">2026-07-13T15:28:12Z</dcterms:modified>
</cp:coreProperties>
</file>

<file path=docProps/custom.xml><?xml version="1.0" encoding="utf-8"?>
<Properties xmlns="http://schemas.openxmlformats.org/officeDocument/2006/custom-properties" xmlns:vt="http://schemas.openxmlformats.org/officeDocument/2006/docPropsVTypes"/>
</file>