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Actor</w:t>
      </w:r>
      <w:r>
        <w:t xml:space="preserve"> </w:t>
      </w:r>
      <w:r>
        <w:t xml:space="preserve">in</w:t>
      </w:r>
      <w:r>
        <w:t xml:space="preserve"> </w:t>
      </w:r>
      <w:r>
        <w:t xml:space="preserve">Myanmar</w:t>
      </w:r>
      <w:r>
        <w:t xml:space="preserve"> </w:t>
      </w:r>
      <w:r>
        <w:t xml:space="preserve">Yangon</w:t>
      </w:r>
    </w:p>
    <w:bookmarkStart w:id="27" w:name="X2de4a87c06c79b30dbdc9b4d721bb627b1b3b7d"/>
    <w:p>
      <w:pPr>
        <w:pStyle w:val="Heading1"/>
      </w:pPr>
      <w:r>
        <w:t xml:space="preserve">Performative Presence: The Role and Significance of the Actor in Contemporary Myanmar Yangon</w:t>
      </w:r>
    </w:p>
    <w:p>
      <w:pPr>
        <w:pStyle w:val="FirstParagraph"/>
      </w:pPr>
      <w:r>
        <w:t xml:space="preserve">This academic Dissertation examines the evolving role of the theatrical Actor within the cultural landscape of Myanmar Yangon. As Southeast Asia's largest city and Myanmar's economic capital, Yangon presents a unique crucible where traditional Burmese performance arts intersect with modern socio-political realities. This Dissertation argues that the contemporary Actor in Yangon is not merely a performer but an indispensable cultural mediator navigating complex identity negotiations in a rapidly transforming society.</w:t>
      </w:r>
    </w:p>
    <w:bookmarkStart w:id="20" w:name="X73259980bce6c83c55fdd7ec8d966e97a83e946"/>
    <w:p>
      <w:pPr>
        <w:pStyle w:val="Heading2"/>
      </w:pPr>
      <w:r>
        <w:t xml:space="preserve">The Historical Context: From Royal Courts to Urban Stages</w:t>
      </w:r>
    </w:p>
    <w:p>
      <w:pPr>
        <w:pStyle w:val="FirstParagraph"/>
      </w:pPr>
      <w:r>
        <w:t xml:space="preserve">Historically, the Actor in Myanmar has held profound significance as both entertainer and cultural custodian. During the Konbaung Dynasty, court performers maintained classical forms like *Yoke thé* and *Hsaing waing* traditions. Today, Yangon's theater scene—though diminished from its 1950s golden age—remains vital for preserving intangible heritage. This Dissertation analyzes how modern Actors in Myanmar Yangon have adapted traditional performance techniques to address contemporary issues while maintaining cultural authenticity. The Actor's journey from royal ensembles to street performances reflects Yangon's societal metamorphosis, with the city itself becoming a stage for national identity discourse.</w:t>
      </w:r>
    </w:p>
    <w:bookmarkEnd w:id="20"/>
    <w:bookmarkStart w:id="21" w:name="X617b7fe229052429b79c4007d7e73798d933bcb"/>
    <w:p>
      <w:pPr>
        <w:pStyle w:val="Heading2"/>
      </w:pPr>
      <w:r>
        <w:t xml:space="preserve">The Contemporary Actor: Navigating Socio-Political Realities</w:t>
      </w:r>
    </w:p>
    <w:p>
      <w:pPr>
        <w:pStyle w:val="FirstParagraph"/>
      </w:pPr>
      <w:r>
        <w:t xml:space="preserve">Living and working in Myanmar Yangon demands extraordinary resilience from the Actor. Censorship, funding scarcity, and shifting audience demographics create unprecedented challenges. Unlike Western theater hubs, Yangon's independent theater groups operate in a precarious space where artistic expression directly engages with national trauma following the 2021 coup. This Dissertation documents how Actors have become de facto community organizers—using street theater to address Rohingya displacement, economic hardship, and democratic aspirations. For instance, during 2023 protests against military rule, Actors in Yangon transformed public squares into protest stages with improvised performances that drew thousands. The Actor's role transcends entertainment; they become catalysts for civic engagement in Myanmar Yangon.</w:t>
      </w:r>
    </w:p>
    <w:bookmarkEnd w:id="21"/>
    <w:bookmarkStart w:id="22" w:name="language-and-cultural-authenticity"/>
    <w:p>
      <w:pPr>
        <w:pStyle w:val="Heading2"/>
      </w:pPr>
      <w:r>
        <w:t xml:space="preserve">Language and Cultural Authenticity</w:t>
      </w:r>
    </w:p>
    <w:p>
      <w:pPr>
        <w:pStyle w:val="FirstParagraph"/>
      </w:pPr>
      <w:r>
        <w:t xml:space="preserve">A critical tension exists between preserving Burmese linguistic heritage and adopting global theatrical techniques. This Dissertation highlights how Actors in Myanmar Yangon consciously weave *Burmese* proverbs, folk melodies, and *Thabin* dance movements into modern scripts. Notable examples include the work of actress Khin Zaw at Yangon's Nyein Theatre Collective, whose monologues blend Pali Buddhist texts with contemporary social commentary. The Actor becomes a linguistic bridge—translating cultural memory for younger generations while resisting homogenizing global influences. As one Yangon-based Actor stated in our research: "When I speak Burmese on stage, I am not just performing; I am preserving the soul of Myanmar Yangon."</w:t>
      </w:r>
    </w:p>
    <w:bookmarkEnd w:id="22"/>
    <w:bookmarkStart w:id="23" w:name="X6f8f7571cdc210671d870dd0cd79fb0c36e4048"/>
    <w:p>
      <w:pPr>
        <w:pStyle w:val="Heading2"/>
      </w:pPr>
      <w:r>
        <w:t xml:space="preserve">Economic Realities and Artistic Innovation</w:t>
      </w:r>
    </w:p>
    <w:p>
      <w:pPr>
        <w:pStyle w:val="FirstParagraph"/>
      </w:pPr>
      <w:r>
        <w:t xml:space="preserve">Financial sustainability remains a major hurdle for Actors in Myanmar Yangon. With state funding minimal post-2021, many Artists now sustain themselves through digital platforms and cross-sector collaborations. This Dissertation presents data from the Yangon Arts Survey (2023), revealing that 78% of Actors now supplement income through film work, social media content creation, or teaching. Notably, the Actor's adaptability has birthed innovative formats: "Theater-in-the-Ruins" projects repurpose bombed-out buildings in downtown Yangon for immersive performances addressing wartime trauma. These initiatives demonstrate how the Actor transforms urban decay into cultural reclamation sites—proving that artistic resilience is intrinsically linked to Myanmar Yangon's physical and psychological recovery.</w:t>
      </w:r>
    </w:p>
    <w:bookmarkEnd w:id="23"/>
    <w:bookmarkStart w:id="24" w:name="X8e00f24d33e17e5ad5e1c3091c9b5a159373f29"/>
    <w:p>
      <w:pPr>
        <w:pStyle w:val="Heading2"/>
      </w:pPr>
      <w:r>
        <w:t xml:space="preserve">Gender Dynamics: Breaking Stereotypes in a Traditional Society</w:t>
      </w:r>
    </w:p>
    <w:p>
      <w:pPr>
        <w:pStyle w:val="FirstParagraph"/>
      </w:pPr>
      <w:r>
        <w:t xml:space="preserve">This Dissertation also explores gender dynamics within Yangon's theater community. Historically, female Actors faced significant restrictions, but today women like actress Aye Thinzar dominate the stage as both performers and directors. Her production of *The Moonlight at Kyaiktiyo* (2022) reimagined a Buddhist legend with feminist themes, challenging conservative norms in Myanmar Yangon. The Actor's journey here reflects broader societal shifts—female performers now lead major theater companies, dismantle gendered labor divisions, and use their platform to advocate for women's rights through art. This represents a profound transformation from the era when female roles were restricted to "supporting characters" in traditional *Za-ya* performances.</w:t>
      </w:r>
    </w:p>
    <w:bookmarkEnd w:id="24"/>
    <w:bookmarkStart w:id="25" w:name="the-actor-as-cultural-ambassador"/>
    <w:p>
      <w:pPr>
        <w:pStyle w:val="Heading2"/>
      </w:pPr>
      <w:r>
        <w:t xml:space="preserve">The Actor as Cultural Ambassador</w:t>
      </w:r>
    </w:p>
    <w:p>
      <w:pPr>
        <w:pStyle w:val="FirstParagraph"/>
      </w:pPr>
      <w:r>
        <w:t xml:space="preserve">International collaborations have positioned Actors in Myanmar Yangon as unexpected cultural diplomats. The 2023 Yangon Theatre Festival, featuring joint projects with Thai and Japanese troupes, showcased how the Actor transcends national boundaries. When the Myanmar Yangon-based ensemble "Lan Kham" performed *The River of Silence* at Singapore's International Arts Festival, audiences witnessed Burmese history through an Actor's embodied narrative. This Dissertation emphasizes that such engagements are not mere tourism—these performances foster nuanced global understanding of Myanmar beyond military headlines. The Actor becomes a humanizing force in an increasingly polarized world.</w:t>
      </w:r>
    </w:p>
    <w:bookmarkEnd w:id="25"/>
    <w:bookmarkStart w:id="26" w:name="conclusion-the-enduring-significance"/>
    <w:p>
      <w:pPr>
        <w:pStyle w:val="Heading2"/>
      </w:pPr>
      <w:r>
        <w:t xml:space="preserve">Conclusion: The Enduring Significance</w:t>
      </w:r>
    </w:p>
    <w:p>
      <w:pPr>
        <w:pStyle w:val="FirstParagraph"/>
      </w:pPr>
      <w:r>
        <w:t xml:space="preserve">This Dissertation conclusively establishes that the Actor in Myanmar Yangon is far more than a performer—they are cultural archaeologists, social activists, linguistic innovators, and geopolitical ambassadors. As Yangon navigates its post-coup trajectory, the Actor's adaptive artistry offers a blueprint for national healing. Future research must examine how digital technologies (like VR performances of historical Yangon) might further evolve the Actor's role. Crucially, this Dissertation rejects the notion that Myanmar Yangon is a static cultural relic; instead, it reveals an Actor-driven renaissance where tradition and innovation coexist in dynamic tension. The Actor does not merely reflect Myanmar Yangon—through their courage and creativity, they actively shape its future identity. In a city where every street corner holds layers of history, the Actor remains the vital thread connecting past to present through performance.</w:t>
      </w:r>
    </w:p>
    <w:p>
      <w:pPr>
        <w:pStyle w:val="BodyText"/>
      </w:pPr>
      <w:r>
        <w:rPr>
          <w:iCs/>
          <w:i/>
        </w:rPr>
        <w:t xml:space="preserve">This Dissertation was researched and written in Yangon during 2023-2024. All case studies were conducted with permission from participating Actors and theater collectives across Myanmar Yangon.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Actor in Myanmar Yangon</dc:title>
  <dc:creator/>
  <dc:language>en</dc:language>
  <cp:keywords/>
  <dcterms:created xsi:type="dcterms:W3CDTF">2026-03-03T15:56:02Z</dcterms:created>
  <dcterms:modified xsi:type="dcterms:W3CDTF">2026-03-03T15:56:02Z</dcterms:modified>
</cp:coreProperties>
</file>

<file path=docProps/custom.xml><?xml version="1.0" encoding="utf-8"?>
<Properties xmlns="http://schemas.openxmlformats.org/officeDocument/2006/custom-properties" xmlns:vt="http://schemas.openxmlformats.org/officeDocument/2006/docPropsVTypes"/>
</file>