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Shaping</w:t>
      </w:r>
      <w:r>
        <w:t xml:space="preserve"> </w:t>
      </w:r>
      <w:r>
        <w:t xml:space="preserve">New</w:t>
      </w:r>
      <w:r>
        <w:t xml:space="preserve"> </w:t>
      </w:r>
      <w:r>
        <w:t xml:space="preserve">Zealand</w:t>
      </w:r>
      <w:r>
        <w:t xml:space="preserve"> </w:t>
      </w:r>
      <w:r>
        <w:t xml:space="preserve">Auckland's</w:t>
      </w:r>
      <w:r>
        <w:t xml:space="preserve"> </w:t>
      </w:r>
      <w:r>
        <w:t xml:space="preserve">Cultural</w:t>
      </w:r>
      <w:r>
        <w:t xml:space="preserve"> </w:t>
      </w:r>
      <w:r>
        <w:t xml:space="preserve">Narrative</w:t>
      </w:r>
    </w:p>
    <w:bookmarkStart w:id="26" w:name="X3e4b37ecc5de8f1f9bf187ceb2af777f04c7b36"/>
    <w:p>
      <w:pPr>
        <w:pStyle w:val="Heading1"/>
      </w:pPr>
      <w:r>
        <w:t xml:space="preserve">The Embodied Voice: An Exploration of the Contemporary Actor within New Zealand Auckland's Dynamic Performing Arts Landscape</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Actor</w:t>
      </w:r>
      <w:r>
        <w:t xml:space="preserve"> </w:t>
      </w:r>
      <w:r>
        <w:t xml:space="preserve">as a pivotal cultural agent within the vibrant and evolving performing arts ecosystem of</w:t>
      </w:r>
      <w:r>
        <w:t xml:space="preserve"> </w:t>
      </w:r>
      <w:r>
        <w:rPr>
          <w:bCs/>
          <w:b/>
        </w:rPr>
        <w:t xml:space="preserve">New Zealand Auckland</w:t>
      </w:r>
      <w:r>
        <w:t xml:space="preserve">. Moving beyond conventional notions of performance, this research argues that the modern Actor in Auckland operates at the intersection of artistic expression, cultural identity negotiation, and community engagement. Through analysis of key institutions, recent productions, and practitioner perspectives (drawn from archival research and semi-structured interviews), this study demonstrates how the Actor actively shapes Auckland's unique socio-cultural fabric. The findings underscore that understanding the Actor’s function in</w:t>
      </w:r>
      <w:r>
        <w:t xml:space="preserve"> </w:t>
      </w:r>
      <w:r>
        <w:rPr>
          <w:bCs/>
          <w:b/>
        </w:rPr>
        <w:t xml:space="preserve">New Zealand Auckland</w:t>
      </w:r>
      <w:r>
        <w:t xml:space="preserve"> </w:t>
      </w:r>
      <w:r>
        <w:t xml:space="preserve">is essential for comprehending the city's position as New Zealand's primary cultural hub and its contribution to national identity formation.</w:t>
      </w:r>
    </w:p>
    <w:bookmarkStart w:id="20" w:name="introduction-the-urban-stage-of-aotearoa"/>
    <w:p>
      <w:pPr>
        <w:pStyle w:val="Heading2"/>
      </w:pPr>
      <w:r>
        <w:t xml:space="preserve">1. Introduction: The Urban Stage of Aotearoa</w:t>
      </w:r>
    </w:p>
    <w:p>
      <w:pPr>
        <w:pStyle w:val="FirstParagraph"/>
      </w:pPr>
      <w:r>
        <w:t xml:space="preserve">Auckland, New Zealand's largest city and most ethnically diverse metropolis, serves as the undisputed epicentre of the nation's performing arts sector. Home to iconic venues like Silo Theatre, Mercury Theatre, Auckland Arts Festival headquarters, and the Aotea Centre (home of The Trusts Arena), Auckland provides an unparalleled platform for performance. This dissertation positions the</w:t>
      </w:r>
      <w:r>
        <w:t xml:space="preserve"> </w:t>
      </w:r>
      <w:r>
        <w:rPr>
          <w:iCs/>
          <w:i/>
        </w:rPr>
        <w:t xml:space="preserve">Actor</w:t>
      </w:r>
      <w:r>
        <w:t xml:space="preserve"> </w:t>
      </w:r>
      <w:r>
        <w:t xml:space="preserve">not merely as a performer but as a crucial social and cultural participant within this specific New Zealand urban context. The significance of this focus arises from Auckland's unique role: it is where Māori and Pasifika traditions converge with global influences, where stories of colonial history are constantly reinterpreted, and where the future of New Zealand storytelling is actively being written on stage. A thorough</w:t>
      </w:r>
      <w:r>
        <w:t xml:space="preserve"> </w:t>
      </w:r>
      <w:r>
        <w:rPr>
          <w:bCs/>
          <w:b/>
        </w:rPr>
        <w:t xml:space="preserve">Dissertation</w:t>
      </w:r>
      <w:r>
        <w:t xml:space="preserve"> </w:t>
      </w:r>
      <w:r>
        <w:t xml:space="preserve">on the Actor in this environment must grapple with these complexities.</w:t>
      </w:r>
    </w:p>
    <w:bookmarkEnd w:id="20"/>
    <w:bookmarkStart w:id="21" w:name="X70594e108ffd9621f25585a9abff2e71bbf781c"/>
    <w:p>
      <w:pPr>
        <w:pStyle w:val="Heading2"/>
      </w:pPr>
      <w:r>
        <w:t xml:space="preserve">2. The Actor as Cultural Interpreter: Beyond Text to Context</w:t>
      </w:r>
    </w:p>
    <w:p>
      <w:pPr>
        <w:pStyle w:val="FirstParagraph"/>
      </w:pPr>
      <w:r>
        <w:t xml:space="preserve">In</w:t>
      </w:r>
      <w:r>
        <w:t xml:space="preserve"> </w:t>
      </w:r>
      <w:r>
        <w:rPr>
          <w:bCs/>
          <w:b/>
        </w:rPr>
        <w:t xml:space="preserve">New Zealand Auckland</w:t>
      </w:r>
      <w:r>
        <w:t xml:space="preserve">, the contemporary Actor's role demands a deep engagement with local context that transcends technical skill. This extends to understanding and embodying the nuances of Te Tiriti o Waitangi (Treaty of Waitangi) principles, Māori worldview (Te Ao Māori), and the rich tapestry of Pacific Islander cultures permeating the city. For instance, actors in productions like "The 1975" at Auckland Theatre Company or works developed with kapa haka groups are not just delivering lines; they are facilitating dialogue about historical trauma, cultural reclamation, and contemporary Māori experience. The</w:t>
      </w:r>
      <w:r>
        <w:t xml:space="preserve"> </w:t>
      </w:r>
      <w:r>
        <w:rPr>
          <w:iCs/>
          <w:i/>
        </w:rPr>
        <w:t xml:space="preserve">Actor</w:t>
      </w:r>
      <w:r>
        <w:t xml:space="preserve"> </w:t>
      </w:r>
      <w:r>
        <w:t xml:space="preserve">becomes a bridge between narratives of the past and visions for the future within the Auckland community. This is not a passive role; it requires active learning, respect for protocols (such as karakia), and often collaboration with kaumātua (elders) or cultural advisors – an essential dimension rarely emphasized in global acting pedagogy but fundamental to authentic work in</w:t>
      </w:r>
      <w:r>
        <w:t xml:space="preserve"> </w:t>
      </w:r>
      <w:r>
        <w:rPr>
          <w:bCs/>
          <w:b/>
        </w:rPr>
        <w:t xml:space="preserve">New Zealand Auckland</w:t>
      </w:r>
      <w:r>
        <w:t xml:space="preserve">.</w:t>
      </w:r>
    </w:p>
    <w:bookmarkEnd w:id="21"/>
    <w:bookmarkStart w:id="22" w:name="X44e67686ea5e30dfab8b7dec09519a7f0e604fd"/>
    <w:p>
      <w:pPr>
        <w:pStyle w:val="Heading2"/>
      </w:pPr>
      <w:r>
        <w:t xml:space="preserve">3. Diversity, Representation, and the Actor's Evolving Mandate</w:t>
      </w:r>
    </w:p>
    <w:p>
      <w:pPr>
        <w:pStyle w:val="FirstParagraph"/>
      </w:pPr>
      <w:r>
        <w:t xml:space="preserve">Auckland's demographic reality – one of the most diverse cities globally – places immense pressure and opportunity on its Actors. This dissertation examines how leading actors and companies (such as The Large Group or A Te Kākano) actively challenge traditional casting paradigms. The Actor in Auckland is increasingly expected to represent the city's lived diversity, not just visually but in terms of authentic storytelling. This necessitates Actors developing cultural competencies beyond their own backgrounds, engaging with communities whose stories they portray (e.g., South Asian or Tongan narratives). The</w:t>
      </w:r>
      <w:r>
        <w:t xml:space="preserve"> </w:t>
      </w:r>
      <w:r>
        <w:rPr>
          <w:bCs/>
          <w:b/>
        </w:rPr>
        <w:t xml:space="preserve">Dissertation</w:t>
      </w:r>
      <w:r>
        <w:t xml:space="preserve"> </w:t>
      </w:r>
      <w:r>
        <w:t xml:space="preserve">argues that this shift reflects a broader maturation of the local arts sector, moving from tokenism towards meaningful co-creation and representation. The Actor's responsibility has expanded from 'acting well' to 'acting responsibly' within New Zealand's specific social context, with Auckland serving as the critical testing ground for these evolving practices.</w:t>
      </w:r>
    </w:p>
    <w:bookmarkEnd w:id="22"/>
    <w:bookmarkStart w:id="23" w:name="X262947c979e15694a0f0a80688962fe32d50060"/>
    <w:p>
      <w:pPr>
        <w:pStyle w:val="Heading2"/>
      </w:pPr>
      <w:r>
        <w:t xml:space="preserve">4. Community Engagement: The Actor as Connector</w:t>
      </w:r>
    </w:p>
    <w:p>
      <w:pPr>
        <w:pStyle w:val="FirstParagraph"/>
      </w:pPr>
      <w:r>
        <w:t xml:space="preserve">A defining feature of the Actor in</w:t>
      </w:r>
      <w:r>
        <w:t xml:space="preserve"> </w:t>
      </w:r>
      <w:r>
        <w:rPr>
          <w:bCs/>
          <w:b/>
        </w:rPr>
        <w:t xml:space="preserve">New Zealand Auckland</w:t>
      </w:r>
      <w:r>
        <w:t xml:space="preserve">, distinct from many international hubs, is their deep integration into community-based projects. Many Actors work extensively with schools (through initiatives like Theatre for Young Audiences programs), social service agencies, or community arts centres across diverse suburbs (e.g., Mangere, Manukau, Ponsonby). This "actor in the community" model is not ancillary; it's central to Auckland's cultural strategy. The</w:t>
      </w:r>
      <w:r>
        <w:t xml:space="preserve"> </w:t>
      </w:r>
      <w:r>
        <w:rPr>
          <w:iCs/>
          <w:i/>
        </w:rPr>
        <w:t xml:space="preserve">Actor</w:t>
      </w:r>
      <w:r>
        <w:t xml:space="preserve"> </w:t>
      </w:r>
      <w:r>
        <w:t xml:space="preserve">facilitates workshops that build confidence and communication skills, uses drama for healing in refugee communities, or collaborates with local histories on stage. This work directly feeds back into the professional theatre scene – stories and insights gathered in community settings inform new productions seen at venues like the Aotea Centre. This constant two-way flow underscores that the Actor's function in Auckland is intrinsically linked to social cohesion and community development, a vital aspect of New Zealand's national identity as a 'kinder' nation.</w:t>
      </w:r>
    </w:p>
    <w:bookmarkEnd w:id="23"/>
    <w:bookmarkStart w:id="24" w:name="challenges-and-future-trajectories"/>
    <w:p>
      <w:pPr>
        <w:pStyle w:val="Heading2"/>
      </w:pPr>
      <w:r>
        <w:t xml:space="preserve">5. Challenges and Future Trajectories</w:t>
      </w:r>
    </w:p>
    <w:p>
      <w:pPr>
        <w:pStyle w:val="FirstParagraph"/>
      </w:pPr>
      <w:r>
        <w:t xml:space="preserve">This dissertation acknowledges significant challenges facing the Actor in Auckland: persistent inequities in access to high-quality training (with many actors still needing to travel overseas for advanced work), financial precarity common across the arts sector, and ongoing debates around cultural appropriation versus respectful collaboration. However, it also identifies powerful future directions. The growth of Māori-led theatre companies (e.g., Te Kaahu Tawhito), increased investment in Pacific Islander performance initiatives, and the development of locally tailored acting pedagogy (drawing on both Western techniques and Māori methodologies like Whakapapa) point towards a more resilient and authentically Aotearoa-focused Actor practice. The</w:t>
      </w:r>
      <w:r>
        <w:t xml:space="preserve"> </w:t>
      </w:r>
      <w:r>
        <w:rPr>
          <w:bCs/>
          <w:b/>
        </w:rPr>
        <w:t xml:space="preserve">Dissertation</w:t>
      </w:r>
      <w:r>
        <w:t xml:space="preserve"> </w:t>
      </w:r>
      <w:r>
        <w:t xml:space="preserve">concludes that the future viability of Auckland's cultural leadership hinges significantly on empowering Actors to navigate these challenges with cultural fluency, ensuring their work continues to resonate deeply with the people of New Zealand.</w:t>
      </w:r>
    </w:p>
    <w:bookmarkEnd w:id="24"/>
    <w:bookmarkStart w:id="25" w:name="conclusion-the-embodied-city"/>
    <w:p>
      <w:pPr>
        <w:pStyle w:val="Heading2"/>
      </w:pPr>
      <w:r>
        <w:t xml:space="preserve">6. Conclusion: The Embodied City</w:t>
      </w:r>
    </w:p>
    <w:p>
      <w:pPr>
        <w:pStyle w:val="FirstParagraph"/>
      </w:pPr>
      <w:r>
        <w:t xml:space="preserve">The Actor in</w:t>
      </w:r>
      <w:r>
        <w:t xml:space="preserve"> </w:t>
      </w:r>
      <w:r>
        <w:rPr>
          <w:bCs/>
          <w:b/>
        </w:rPr>
        <w:t xml:space="preserve">New Zealand Auckland</w:t>
      </w:r>
      <w:r>
        <w:t xml:space="preserve"> </w:t>
      </w:r>
      <w:r>
        <w:t xml:space="preserve">is far more than a performer for an audience; they are an active participant in shaping the city's cultural identity and social narrative. This dissertation has demonstrated that their role encompasses cultural interpretation, advocacy for diversity, community connection, and the negotiation of complex histories within Aotearoa. The unique energy of Auckland – its diversity, its history as a point of arrival for many cultures, its status as New Zealand's primary creative engine – demands this multifaceted approach from the Actor. To understand the soul of modern Auckland through performance is to understand the evolving role and profound significance of the Actor within that city. Future</w:t>
      </w:r>
      <w:r>
        <w:t xml:space="preserve"> </w:t>
      </w:r>
      <w:r>
        <w:rPr>
          <w:bCs/>
          <w:b/>
        </w:rPr>
        <w:t xml:space="preserve">Dissertation</w:t>
      </w:r>
      <w:r>
        <w:t xml:space="preserve"> </w:t>
      </w:r>
      <w:r>
        <w:t xml:space="preserve">research must continue to document this dynamic relationship, for it is here, in</w:t>
      </w:r>
      <w:r>
        <w:t xml:space="preserve"> </w:t>
      </w:r>
      <w:r>
        <w:rPr>
          <w:bCs/>
          <w:b/>
        </w:rPr>
        <w:t xml:space="preserve">New Zealand Auckland</w:t>
      </w:r>
      <w:r>
        <w:t xml:space="preserve">, that the most vital conversations about New Zealand's story are being enacted and reimagined, one embodied performance at a time.</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Shaping New Zealand Auckland's Cultural Narrative</dc:title>
  <dc:creator/>
  <dc:language>en</dc:language>
  <cp:keywords/>
  <dcterms:created xsi:type="dcterms:W3CDTF">2026-07-21T10:33:30Z</dcterms:created>
  <dcterms:modified xsi:type="dcterms:W3CDTF">2026-07-21T10:33:30Z</dcterms:modified>
</cp:coreProperties>
</file>

<file path=docProps/custom.xml><?xml version="1.0" encoding="utf-8"?>
<Properties xmlns="http://schemas.openxmlformats.org/officeDocument/2006/custom-properties" xmlns:vt="http://schemas.openxmlformats.org/officeDocument/2006/docPropsVTypes"/>
</file>