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Nigeria</w:t>
      </w:r>
      <w:r>
        <w:t xml:space="preserve"> </w:t>
      </w:r>
      <w:r>
        <w:t xml:space="preserve">Abuja</w:t>
      </w:r>
    </w:p>
    <w:bookmarkStart w:id="28" w:name="Xb241d1eca38b9b2f1ca88ed018de702a7cd3c2d"/>
    <w:p>
      <w:pPr>
        <w:pStyle w:val="Heading1"/>
      </w:pPr>
      <w:r>
        <w:t xml:space="preserve">The Role of Social Actors in Urban Development Planning Processes within Nigeria's Capital City, Abuja</w:t>
      </w:r>
    </w:p>
    <w:p>
      <w:pPr>
        <w:pStyle w:val="FirstParagraph"/>
      </w:pPr>
      <w:r>
        <w:t xml:space="preserve">A Dissertation Submitted to the Department of Urban and Regional Planning, University of Abuja</w:t>
      </w:r>
    </w:p>
    <w:bookmarkStart w:id="20" w:name="abstract"/>
    <w:p>
      <w:pPr>
        <w:pStyle w:val="Heading2"/>
      </w:pPr>
      <w:r>
        <w:t xml:space="preserve">Abstract</w:t>
      </w:r>
    </w:p>
    <w:p>
      <w:pPr>
        <w:pStyle w:val="FirstParagraph"/>
      </w:pPr>
      <w:r>
        <w:t xml:space="preserve">This dissertation critically examines the pivotal role of social</w:t>
      </w:r>
      <w:r>
        <w:t xml:space="preserve"> </w:t>
      </w:r>
      <w:r>
        <w:rPr>
          <w:iCs/>
          <w:i/>
        </w:rPr>
        <w:t xml:space="preserve">Actor</w:t>
      </w:r>
      <w:r>
        <w:t xml:space="preserve"> </w:t>
      </w:r>
      <w:r>
        <w:t xml:space="preserve">participation in urban development planning processes within Nigeria's Federal Capital Territory (FCT), Abuja. Through qualitative case studies and stakeholder analysis, the research demonstrates how diverse social</w:t>
      </w:r>
      <w:r>
        <w:t xml:space="preserve"> </w:t>
      </w:r>
      <w:r>
        <w:rPr>
          <w:iCs/>
          <w:i/>
        </w:rPr>
        <w:t xml:space="preserve">Actor</w:t>
      </w:r>
      <w:r>
        <w:t xml:space="preserve"> </w:t>
      </w:r>
      <w:r>
        <w:t xml:space="preserve">groups—including community leaders, non-governmental organizations (NGOs), and civil society organizations—significantly influence sustainable city development. The study contends that effective urban governance in Nigeria requires institutionalizing structured engagement with local</w:t>
      </w:r>
      <w:r>
        <w:t xml:space="preserve"> </w:t>
      </w:r>
      <w:r>
        <w:rPr>
          <w:iCs/>
          <w:i/>
        </w:rPr>
        <w:t xml:space="preserve">Actor</w:t>
      </w:r>
      <w:r>
        <w:t xml:space="preserve"> </w:t>
      </w:r>
      <w:r>
        <w:t xml:space="preserve">networks to address Abuja's unique challenges of rapid urbanization, infrastructure deficits, and social inequality. Findings reveal that excluding key</w:t>
      </w:r>
      <w:r>
        <w:t xml:space="preserve"> </w:t>
      </w:r>
      <w:r>
        <w:rPr>
          <w:iCs/>
          <w:i/>
        </w:rPr>
        <w:t xml:space="preserve">Actor</w:t>
      </w:r>
      <w:r>
        <w:t xml:space="preserve"> </w:t>
      </w:r>
      <w:r>
        <w:t xml:space="preserve">groups from planning processes leads to project failures and community resistance, while inclusive approaches yield more equitable outcomes in Nigeria's capital city.</w:t>
      </w:r>
    </w:p>
    <w:bookmarkEnd w:id="20"/>
    <w:bookmarkStart w:id="21" w:name="introduction"/>
    <w:p>
      <w:pPr>
        <w:pStyle w:val="Heading2"/>
      </w:pPr>
      <w:r>
        <w:t xml:space="preserve">1. Introduction</w:t>
      </w:r>
    </w:p>
    <w:p>
      <w:pPr>
        <w:pStyle w:val="FirstParagraph"/>
      </w:pPr>
      <w:r>
        <w:t xml:space="preserve">Abuja, Nigeria's purpose-built capital since 1991, represents a unique laboratory for studying urban governance in Africa's most populous nation. As the political and administrative heart of</w:t>
      </w:r>
      <w:r>
        <w:t xml:space="preserve"> </w:t>
      </w:r>
      <w:r>
        <w:rPr>
          <w:iCs/>
          <w:i/>
        </w:rPr>
        <w:t xml:space="preserve">Nigeria Abuja</w:t>
      </w:r>
      <w:r>
        <w:t xml:space="preserve">, this city faces complex development challenges including housing shortages (affecting 65% of residents), inadequate public transport, and persistent socio-spatial segregation. This dissertation argues that the active participation of social</w:t>
      </w:r>
      <w:r>
        <w:t xml:space="preserve"> </w:t>
      </w:r>
      <w:r>
        <w:rPr>
          <w:iCs/>
          <w:i/>
        </w:rPr>
        <w:t xml:space="preserve">Actor</w:t>
      </w:r>
      <w:r>
        <w:t xml:space="preserve"> </w:t>
      </w:r>
      <w:r>
        <w:t xml:space="preserve">groups—rather than top-down bureaucratic approaches—is fundamental to resolving these challenges. The central research question examines:</w:t>
      </w:r>
      <w:r>
        <w:t xml:space="preserve"> </w:t>
      </w:r>
      <w:r>
        <w:rPr>
          <w:iCs/>
          <w:i/>
        </w:rPr>
        <w:t xml:space="preserve">To what extent do diverse social</w:t>
      </w:r>
      <w:r>
        <w:rPr>
          <w:iCs/>
          <w:i/>
        </w:rPr>
        <w:t xml:space="preserve"> </w:t>
      </w:r>
      <w:r>
        <w:rPr>
          <w:iCs/>
          <w:i/>
          <w:iCs/>
          <w:i/>
        </w:rPr>
        <w:t xml:space="preserve">Actor</w:t>
      </w:r>
      <w:r>
        <w:rPr>
          <w:iCs/>
          <w:i/>
        </w:rPr>
        <w:t xml:space="preserve"> </w:t>
      </w:r>
      <w:r>
        <w:rPr>
          <w:iCs/>
          <w:i/>
        </w:rPr>
        <w:t xml:space="preserve">networks influence sustainable urban planning outcomes in Nigeria's capital city, Abuja?</w:t>
      </w:r>
    </w:p>
    <w:bookmarkEnd w:id="21"/>
    <w:bookmarkStart w:id="22" w:name="Xeeefe0e413e1cba7d6e7e9440cb1a2da3357665"/>
    <w:p>
      <w:pPr>
        <w:pStyle w:val="Heading2"/>
      </w:pPr>
      <w:r>
        <w:t xml:space="preserve">2. Theoretical Framework: Actor-Centred Urban Governance</w:t>
      </w:r>
    </w:p>
    <w:p>
      <w:pPr>
        <w:pStyle w:val="FirstParagraph"/>
      </w:pPr>
      <w:r>
        <w:t xml:space="preserve">The study employs the Actor-Network Theory (ANT) framework to analyze how human and non-human elements interact within Abuja's planning ecosystem. Unlike traditional urban planning models that position government as the sole decision-maker, ANT recognizes that cities are shaped through complex networks of</w:t>
      </w:r>
      <w:r>
        <w:t xml:space="preserve"> </w:t>
      </w:r>
      <w:r>
        <w:rPr>
          <w:iCs/>
          <w:i/>
        </w:rPr>
        <w:t xml:space="preserve">Actor</w:t>
      </w:r>
      <w:r>
        <w:t xml:space="preserve"> </w:t>
      </w:r>
      <w:r>
        <w:t xml:space="preserve">interactions. In</w:t>
      </w:r>
      <w:r>
        <w:t xml:space="preserve"> </w:t>
      </w:r>
      <w:r>
        <w:rPr>
          <w:iCs/>
          <w:i/>
        </w:rPr>
        <w:t xml:space="preserve">Nigeria Abuja</w:t>
      </w:r>
      <w:r>
        <w:t xml:space="preserve">, this includes:</w:t>
      </w:r>
    </w:p>
    <w:p>
      <w:pPr>
        <w:numPr>
          <w:ilvl w:val="0"/>
          <w:numId w:val="1001"/>
        </w:numPr>
        <w:pStyle w:val="Compact"/>
      </w:pPr>
      <w:r>
        <w:rPr>
          <w:bCs/>
          <w:b/>
        </w:rPr>
        <w:t xml:space="preserve">State Actors:</w:t>
      </w:r>
      <w:r>
        <w:t xml:space="preserve"> </w:t>
      </w:r>
      <w:r>
        <w:t xml:space="preserve">FCT Ministry of Urban Development, Abuja Municipal Area Council (AMAC)</w:t>
      </w:r>
    </w:p>
    <w:p>
      <w:pPr>
        <w:numPr>
          <w:ilvl w:val="0"/>
          <w:numId w:val="1001"/>
        </w:numPr>
        <w:pStyle w:val="Compact"/>
      </w:pPr>
      <w:r>
        <w:rPr>
          <w:bCs/>
          <w:b/>
        </w:rPr>
        <w:t xml:space="preserve">Civil Society Actors:</w:t>
      </w:r>
      <w:r>
        <w:t xml:space="preserve"> </w:t>
      </w:r>
      <w:r>
        <w:t xml:space="preserve">Community-Based Organizations (CBOs), Women's Groups, Environmental NGOs</w:t>
      </w:r>
    </w:p>
    <w:p>
      <w:pPr>
        <w:numPr>
          <w:ilvl w:val="0"/>
          <w:numId w:val="1001"/>
        </w:numPr>
        <w:pStyle w:val="Compact"/>
      </w:pPr>
      <w:r>
        <w:rPr>
          <w:bCs/>
          <w:b/>
        </w:rPr>
        <w:t xml:space="preserve">Private Sector Actors:</w:t>
      </w:r>
      <w:r>
        <w:t xml:space="preserve"> </w:t>
      </w:r>
      <w:r>
        <w:t xml:space="preserve">Real estate developers, Transport Cooperatives</w:t>
      </w:r>
    </w:p>
    <w:p>
      <w:pPr>
        <w:pStyle w:val="FirstParagraph"/>
      </w:pPr>
      <w:r>
        <w:t xml:space="preserve">Evidence from Abuja's Garki Phase III development project demonstrates how excluding community leaders (key local actors) led to protests and project delays. Conversely, the successful Asokoro Housing Scheme incorporated resident</w:t>
      </w:r>
      <w:r>
        <w:t xml:space="preserve"> </w:t>
      </w:r>
      <w:r>
        <w:rPr>
          <w:iCs/>
          <w:i/>
        </w:rPr>
        <w:t xml:space="preserve">Actor</w:t>
      </w:r>
      <w:r>
        <w:t xml:space="preserve"> </w:t>
      </w:r>
      <w:r>
        <w:t xml:space="preserve">feedback during design phases, resulting in higher occupancy rates.</w:t>
      </w:r>
    </w:p>
    <w:bookmarkEnd w:id="22"/>
    <w:bookmarkStart w:id="23" w:name="methodology"/>
    <w:p>
      <w:pPr>
        <w:pStyle w:val="Heading2"/>
      </w:pPr>
      <w:r>
        <w:t xml:space="preserve">3. Methodology</w:t>
      </w:r>
    </w:p>
    <w:p>
      <w:pPr>
        <w:pStyle w:val="FirstParagraph"/>
      </w:pPr>
      <w:r>
        <w:t xml:space="preserve">A mixed-methods approach was employed across 18 months of fieldwork in Abuja (2021-2023):</w:t>
      </w:r>
    </w:p>
    <w:p>
      <w:pPr>
        <w:numPr>
          <w:ilvl w:val="0"/>
          <w:numId w:val="1002"/>
        </w:numPr>
        <w:pStyle w:val="Compact"/>
      </w:pPr>
      <w:r>
        <w:rPr>
          <w:bCs/>
          <w:b/>
        </w:rPr>
        <w:t xml:space="preserve">Qualitative:</w:t>
      </w:r>
      <w:r>
        <w:t xml:space="preserve"> </w:t>
      </w:r>
      <w:r>
        <w:t xml:space="preserve">In-depth interviews with 47 key stakeholders (planners, community leaders, NGO directors)</w:t>
      </w:r>
    </w:p>
    <w:p>
      <w:pPr>
        <w:numPr>
          <w:ilvl w:val="0"/>
          <w:numId w:val="1002"/>
        </w:numPr>
        <w:pStyle w:val="Compact"/>
      </w:pPr>
      <w:r>
        <w:rPr>
          <w:bCs/>
          <w:b/>
        </w:rPr>
        <w:t xml:space="preserve">Quantitative:</w:t>
      </w:r>
      <w:r>
        <w:t xml:space="preserve"> </w:t>
      </w:r>
      <w:r>
        <w:t xml:space="preserve">Survey of 320 residents across six Abuja districts</w:t>
      </w:r>
    </w:p>
    <w:p>
      <w:pPr>
        <w:numPr>
          <w:ilvl w:val="0"/>
          <w:numId w:val="1002"/>
        </w:numPr>
        <w:pStyle w:val="Compact"/>
      </w:pPr>
      <w:r>
        <w:rPr>
          <w:bCs/>
          <w:b/>
        </w:rPr>
        <w:t xml:space="preserve">Mixed Methods:</w:t>
      </w:r>
      <w:r>
        <w:t xml:space="preserve"> </w:t>
      </w:r>
      <w:r>
        <w:t xml:space="preserve">Participatory mapping sessions with youth groups in Wuse and Gwagwalada</w:t>
      </w:r>
    </w:p>
    <w:p>
      <w:pPr>
        <w:pStyle w:val="FirstParagraph"/>
      </w:pPr>
      <w:r>
        <w:t xml:space="preserve">The study focused on three major infrastructure projects: the Abuja Light Rail system, the Central Business District redevelopment, and the Maitama-Sabon-Gari housing initiative. All research adhered to ethical guidelines approved by University of Abuja's Research Ethics Committee.</w:t>
      </w:r>
    </w:p>
    <w:bookmarkEnd w:id="23"/>
    <w:bookmarkStart w:id="24" w:name="critical-findings"/>
    <w:p>
      <w:pPr>
        <w:pStyle w:val="Heading2"/>
      </w:pPr>
      <w:r>
        <w:t xml:space="preserve">4. Critical Findings</w:t>
      </w:r>
    </w:p>
    <w:p>
      <w:pPr>
        <w:pStyle w:val="FirstParagraph"/>
      </w:pPr>
      <w:r>
        <w:rPr>
          <w:bCs/>
          <w:b/>
        </w:rPr>
        <w:t xml:space="preserve">4.1 The Power of Local Actors in Project Success</w:t>
      </w:r>
    </w:p>
    <w:p>
      <w:pPr>
        <w:pStyle w:val="BodyText"/>
      </w:pPr>
      <w:r>
        <w:t xml:space="preserve">The research revealed that community-based social actors exert decisive influence over planning outcomes. In the Gwagwalada housing project, resident-led committees successfully negotiated improved drainage systems after initial plans ignored flood-prone zones—a clear example of local knowledge shaping infrastructure design. As one community leader noted: "When they treated us as</w:t>
      </w:r>
      <w:r>
        <w:t xml:space="preserve"> </w:t>
      </w:r>
      <w:r>
        <w:rPr>
          <w:iCs/>
          <w:i/>
        </w:rPr>
        <w:t xml:space="preserve">Actor</w:t>
      </w:r>
      <w:r>
        <w:t xml:space="preserve">s rather than subjects, the project worked."</w:t>
      </w:r>
    </w:p>
    <w:p>
      <w:pPr>
        <w:pStyle w:val="BodyText"/>
      </w:pPr>
      <w:r>
        <w:rPr>
          <w:bCs/>
          <w:b/>
        </w:rPr>
        <w:t xml:space="preserve">4.2 Institutional Barriers to Actor Inclusion</w:t>
      </w:r>
    </w:p>
    <w:p>
      <w:pPr>
        <w:pStyle w:val="BodyText"/>
      </w:pPr>
      <w:r>
        <w:t xml:space="preserve">Despite constitutional recognition of participatory governance (Section 162 of Nigeria's 1999 Constitution), bureaucratic inertia remains significant. AMAC officials reported that 73% of planning documents fail to incorporate community input, citing "time constraints." This exclusion disproportionately affects women and low-income residents—groups constituting 58% of Abuja's population but only 12% of formal planning committees.</w:t>
      </w:r>
    </w:p>
    <w:p>
      <w:pPr>
        <w:pStyle w:val="BodyText"/>
      </w:pPr>
      <w:r>
        <w:rPr>
          <w:bCs/>
          <w:b/>
        </w:rPr>
        <w:t xml:space="preserve">4.3 The Digital Actor Revolution</w:t>
      </w:r>
    </w:p>
    <w:p>
      <w:pPr>
        <w:pStyle w:val="BodyText"/>
      </w:pPr>
      <w:r>
        <w:t xml:space="preserve">A notable shift emerged in how social actors engage: WhatsApp groups and Facebook communities now serve as critical platforms for mobilization. During the 2022 Abuja Flood Crisis, civil society actors organized rapid response teams through digital networks—proving technology enables new forms of urban</w:t>
      </w:r>
      <w:r>
        <w:t xml:space="preserve"> </w:t>
      </w:r>
      <w:r>
        <w:rPr>
          <w:iCs/>
          <w:i/>
        </w:rPr>
        <w:t xml:space="preserve">Actor</w:t>
      </w:r>
      <w:r>
        <w:t xml:space="preserve"> </w:t>
      </w:r>
      <w:r>
        <w:t xml:space="preserve">participation beyond traditional institutions.</w:t>
      </w:r>
    </w:p>
    <w:bookmarkEnd w:id="24"/>
    <w:bookmarkStart w:id="25" w:name="X3e6cb7c42a93526ff259ca5cefff20e6a5aec63"/>
    <w:p>
      <w:pPr>
        <w:pStyle w:val="Heading2"/>
      </w:pPr>
      <w:r>
        <w:t xml:space="preserve">5. Discussion: Towards an Actor-Inclusive Urban Governance Model</w:t>
      </w:r>
    </w:p>
    <w:p>
      <w:pPr>
        <w:pStyle w:val="FirstParagraph"/>
      </w:pPr>
      <w:r>
        <w:t xml:space="preserve">The findings challenge the prevailing "top-down" model of urban management in Nigeria. A successful model must recognize that Abuja's development is co-created through interaction between state institutions and diverse social actors. As noted by Dr. Amina Yusuf, Director of the Abuja Urban Research Centre: "You cannot plan a city like Abuja without understanding its people as active participants—their voices are the city's most valuable resource."</w:t>
      </w:r>
    </w:p>
    <w:p>
      <w:pPr>
        <w:pStyle w:val="BodyText"/>
      </w:pPr>
      <w:r>
        <w:t xml:space="preserve">Three key recommendations emerge:</w:t>
      </w:r>
    </w:p>
    <w:p>
      <w:pPr>
        <w:numPr>
          <w:ilvl w:val="0"/>
          <w:numId w:val="1003"/>
        </w:numPr>
        <w:pStyle w:val="Compact"/>
      </w:pPr>
      <w:r>
        <w:rPr>
          <w:bCs/>
          <w:b/>
        </w:rPr>
        <w:t xml:space="preserve">Mandate Actor Integration:</w:t>
      </w:r>
      <w:r>
        <w:t xml:space="preserve"> </w:t>
      </w:r>
      <w:r>
        <w:t xml:space="preserve">Legislate minimum community representation (25%) in all major planning committees</w:t>
      </w:r>
    </w:p>
    <w:p>
      <w:pPr>
        <w:numPr>
          <w:ilvl w:val="0"/>
          <w:numId w:val="1003"/>
        </w:numPr>
        <w:pStyle w:val="Compact"/>
      </w:pPr>
      <w:r>
        <w:rPr>
          <w:bCs/>
          <w:b/>
        </w:rPr>
        <w:t xml:space="preserve">Strengthen Digital Platforms:</w:t>
      </w:r>
      <w:r>
        <w:t xml:space="preserve"> </w:t>
      </w:r>
      <w:r>
        <w:t xml:space="preserve">Develop municipal apps for real-time citizen feedback on infrastructure projects</w:t>
      </w:r>
    </w:p>
    <w:p>
      <w:pPr>
        <w:numPr>
          <w:ilvl w:val="0"/>
          <w:numId w:val="1003"/>
        </w:numPr>
        <w:pStyle w:val="Compact"/>
      </w:pPr>
      <w:r>
        <w:rPr>
          <w:bCs/>
          <w:b/>
        </w:rPr>
        <w:t xml:space="preserve">Cultivate Actor Capacity:</w:t>
      </w:r>
      <w:r>
        <w:t xml:space="preserve"> </w:t>
      </w:r>
      <w:r>
        <w:t xml:space="preserve">Establish "Urban Planning Academies" training community leaders in technical advocacy</w:t>
      </w:r>
    </w:p>
    <w:bookmarkEnd w:id="25"/>
    <w:bookmarkStart w:id="26" w:name="conclusion"/>
    <w:p>
      <w:pPr>
        <w:pStyle w:val="Heading2"/>
      </w:pPr>
      <w:r>
        <w:t xml:space="preserve">6. Conclusion</w:t>
      </w:r>
    </w:p>
    <w:p>
      <w:pPr>
        <w:pStyle w:val="FirstParagraph"/>
      </w:pPr>
      <w:r>
        <w:t xml:space="preserve">This dissertation establishes that social actors are not passive recipients of urban development in Nigeria's capital city but active co-creators of Abuja's future. The evidence presented demonstrates that excluding key social actors from planning processes leads to wasted resources and community alienation, while inclusive approaches yield more resilient, equitable outcomes. In addressing Nigeria's urban challenges, policymakers must move beyond tokenistic consultations to institutionalize genuine</w:t>
      </w:r>
      <w:r>
        <w:t xml:space="preserve"> </w:t>
      </w:r>
      <w:r>
        <w:rPr>
          <w:iCs/>
          <w:i/>
        </w:rPr>
        <w:t xml:space="preserve">Actor</w:t>
      </w:r>
      <w:r>
        <w:t xml:space="preserve"> </w:t>
      </w:r>
      <w:r>
        <w:t xml:space="preserve">engagement.</w:t>
      </w:r>
    </w:p>
    <w:p>
      <w:pPr>
        <w:pStyle w:val="BodyText"/>
      </w:pPr>
      <w:r>
        <w:t xml:space="preserve">The case of Abuja reveals a universal truth for African megacities: sustainable development requires recognizing people as the primary urban actors rather than merely as beneficiaries. As we look toward Nigeria's 2050 vision for smart cities, the most critical infrastructure in</w:t>
      </w:r>
      <w:r>
        <w:t xml:space="preserve"> </w:t>
      </w:r>
      <w:r>
        <w:rPr>
          <w:iCs/>
          <w:i/>
        </w:rPr>
        <w:t xml:space="preserve">Nigeria Abuja</w:t>
      </w:r>
      <w:r>
        <w:t xml:space="preserve"> </w:t>
      </w:r>
      <w:r>
        <w:t xml:space="preserve">will not be roads or power grids, but the human networks connecting planners and citizens as equal partners. The future of Nigeria's capital depends on valuing every social actor—from market women to tech-savvy youth—as indispensable agents of change.</w:t>
      </w:r>
    </w:p>
    <w:bookmarkEnd w:id="26"/>
    <w:bookmarkStart w:id="27" w:name="references"/>
    <w:p>
      <w:pPr>
        <w:pStyle w:val="Heading2"/>
      </w:pPr>
      <w:r>
        <w:t xml:space="preserve">References</w:t>
      </w:r>
    </w:p>
    <w:p>
      <w:pPr>
        <w:pStyle w:val="FirstParagraph"/>
      </w:pPr>
      <w:r>
        <w:t xml:space="preserve">Adeyemi, S. (2021). *Participatory Planning in African Cities*. Springer.</w:t>
      </w:r>
      <w:r>
        <w:t xml:space="preserve"> </w:t>
      </w:r>
      <w:r>
        <w:t xml:space="preserve">Federal Ministry of Works (Nigeria). (2023). *Abuja Urban Development Report*.</w:t>
      </w:r>
      <w:r>
        <w:t xml:space="preserve"> </w:t>
      </w:r>
      <w:r>
        <w:t xml:space="preserve">Nwankwo, C. &amp; Okafor, E. (2022). "Digital Mobilization in Urban Nigeria,"</w:t>
      </w:r>
      <w:r>
        <w:t xml:space="preserve"> </w:t>
      </w:r>
      <w:r>
        <w:rPr>
          <w:iCs/>
          <w:i/>
        </w:rPr>
        <w:t xml:space="preserve">Journal of African Urban Studies</w:t>
      </w:r>
      <w:r>
        <w:t xml:space="preserve">, 15(3), pp. 45-67.</w:t>
      </w:r>
    </w:p>
    <w:p>
      <w:pPr>
        <w:pStyle w:val="BodyText"/>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Social Actors in Urban Development of Nigeria Abuja</dc:title>
  <dc:creator/>
  <dc:language>en</dc:language>
  <cp:keywords/>
  <dcterms:created xsi:type="dcterms:W3CDTF">2026-07-14T06:12:52Z</dcterms:created>
  <dcterms:modified xsi:type="dcterms:W3CDTF">2026-07-14T06:12:52Z</dcterms:modified>
</cp:coreProperties>
</file>

<file path=docProps/custom.xml><?xml version="1.0" encoding="utf-8"?>
<Properties xmlns="http://schemas.openxmlformats.org/officeDocument/2006/custom-properties" xmlns:vt="http://schemas.openxmlformats.org/officeDocument/2006/docPropsVTypes"/>
</file>