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Riyadh's</w:t>
      </w:r>
      <w:r>
        <w:t xml:space="preserve"> </w:t>
      </w:r>
      <w:r>
        <w:t xml:space="preserve">Cultural</w:t>
      </w:r>
      <w:r>
        <w:t xml:space="preserve"> </w:t>
      </w:r>
      <w:r>
        <w:t xml:space="preserve">Renaissance</w:t>
      </w:r>
    </w:p>
    <w:bookmarkStart w:id="28" w:name="X3824bea02237f253e5884b4f4407c7ce336774d"/>
    <w:p>
      <w:pPr>
        <w:pStyle w:val="Heading1"/>
      </w:pPr>
      <w:r>
        <w:t xml:space="preserve">The Evolving Role of the Actor in Riyadh's Cultural Renaissance: A Dissertation on Performing Arts Integration in Saudi Arabia</w:t>
      </w:r>
    </w:p>
    <w:bookmarkStart w:id="20" w:name="abstract"/>
    <w:p>
      <w:pPr>
        <w:pStyle w:val="Heading2"/>
      </w:pPr>
      <w:r>
        <w:t xml:space="preserve">Abstract</w:t>
      </w:r>
    </w:p>
    <w:p>
      <w:pPr>
        <w:pStyle w:val="FirstParagraph"/>
      </w:pPr>
      <w:r>
        <w:t xml:space="preserve">This dissertation examines the transformative journey of the actor within Saudi Arabia's rapidly evolving cultural landscape, with specific focus on Riyadh as the epicenter of national development. As Kingdom Vision 2030 accelerates creative sector growth, this study analyzes how contemporary actors navigate traditional societal frameworks while pioneering new artistic expressions. Through qualitative research and case studies from Riyadh's emerging theater scene, the dissertation argues that the modern</w:t>
      </w:r>
      <w:r>
        <w:t xml:space="preserve"> </w:t>
      </w:r>
      <w:r>
        <w:rPr>
          <w:iCs/>
          <w:i/>
        </w:rPr>
        <w:t xml:space="preserve">Actor</w:t>
      </w:r>
      <w:r>
        <w:t xml:space="preserve"> </w:t>
      </w:r>
      <w:r>
        <w:t xml:space="preserve">has transcended entertainment roles to become a pivotal cultural ambassador for Saudi Arabia. The findings reveal that successful integration requires navigating complex socio-cultural dynamics where artistic identity must harmonize with national values—a process fundamentally reshaping Riyadh's urban cultural ecosystem.</w:t>
      </w:r>
    </w:p>
    <w:bookmarkEnd w:id="20"/>
    <w:bookmarkStart w:id="21" w:name="Xa133cc5102aa6534e14b9fdfc5c9b1008925496"/>
    <w:p>
      <w:pPr>
        <w:pStyle w:val="Heading2"/>
      </w:pPr>
      <w:r>
        <w:t xml:space="preserve">Introduction: The Cultural Crossroads in Riyadh</w:t>
      </w:r>
    </w:p>
    <w:p>
      <w:pPr>
        <w:pStyle w:val="FirstParagraph"/>
      </w:pPr>
      <w:r>
        <w:t xml:space="preserve">Riyadh, as the capital city of Saudi Arabia, stands at the forefront of a profound cultural renaissance. The Kingdom's Vision 2030 initiative has catalyzed unprecedented investment in performing arts infrastructure, with over $1 billion allocated to cultural projects since 2016. This dissertation explores how the</w:t>
      </w:r>
      <w:r>
        <w:t xml:space="preserve"> </w:t>
      </w:r>
      <w:r>
        <w:rPr>
          <w:iCs/>
          <w:i/>
        </w:rPr>
        <w:t xml:space="preserve">Actor</w:t>
      </w:r>
      <w:r>
        <w:t xml:space="preserve">—once confined to limited traditional performance spaces—now occupies a strategic position within Saudi Arabia's socio-cultural architecture. Unlike historical contexts where theatrical expression was restricted, today's Riyadh-based</w:t>
      </w:r>
      <w:r>
        <w:t xml:space="preserve"> </w:t>
      </w:r>
      <w:r>
        <w:rPr>
          <w:iCs/>
          <w:i/>
        </w:rPr>
        <w:t xml:space="preserve">Actor</w:t>
      </w:r>
      <w:r>
        <w:t xml:space="preserve"> </w:t>
      </w:r>
      <w:r>
        <w:t xml:space="preserve">operates within a dynamic tension between preserving cultural heritage and embracing global artistic innovation. This study investigates the professional trajectory of actors in this unique environment, arguing that their success directly correlates with national development goals and Riyadh's emergence as a regional cultural hub.</w:t>
      </w:r>
    </w:p>
    <w:bookmarkEnd w:id="21"/>
    <w:bookmarkStart w:id="22" w:name="X7109808bc69d00db513b5b71db2f1346bcbcdce"/>
    <w:p>
      <w:pPr>
        <w:pStyle w:val="Heading2"/>
      </w:pPr>
      <w:r>
        <w:t xml:space="preserve">The Shifting Paradigm: From Taboo to National Asset</w:t>
      </w:r>
    </w:p>
    <w:p>
      <w:pPr>
        <w:pStyle w:val="FirstParagraph"/>
      </w:pPr>
      <w:r>
        <w:t xml:space="preserve">Historically, performance arts faced significant constraints under Saudi Arabia's conservative social norms. The 2018 lifting of the cinema ban marked a turning point, but the actor's journey remained complex. Today, Riyadh hosts over 40 active theater companies and venues like Riyadh Performing Arts Center (RPAC), reflecting systemic change. This transformation demands that every</w:t>
      </w:r>
      <w:r>
        <w:t xml:space="preserve"> </w:t>
      </w:r>
      <w:r>
        <w:rPr>
          <w:iCs/>
          <w:i/>
        </w:rPr>
        <w:t xml:space="preserve">Actor</w:t>
      </w:r>
      <w:r>
        <w:t xml:space="preserve"> </w:t>
      </w:r>
      <w:r>
        <w:t xml:space="preserve">in Saudi Arabia Riyadh operates as a dual agent: mastering classical Arabic theatrical techniques while understanding the nuanced cultural sensitivities of the Kingdom's diverse audience. Notable milestones include the 2021 premiere of "Madinah" by Saudi playwright Amal Al-Awadi, where actors navigated religious themes with unprecedented freedom—demonstrating how contemporary</w:t>
      </w:r>
      <w:r>
        <w:t xml:space="preserve"> </w:t>
      </w:r>
      <w:r>
        <w:rPr>
          <w:iCs/>
          <w:i/>
        </w:rPr>
        <w:t xml:space="preserve">Actor</w:t>
      </w:r>
      <w:r>
        <w:t xml:space="preserve">s now actively shape national narrative rather than merely reflecting it.</w:t>
      </w:r>
    </w:p>
    <w:bookmarkEnd w:id="22"/>
    <w:bookmarkStart w:id="23" w:name="Xcd537354277be1d772366fa1bbbaca732c09f9f"/>
    <w:p>
      <w:pPr>
        <w:pStyle w:val="Heading2"/>
      </w:pPr>
      <w:r>
        <w:t xml:space="preserve">Professional Development: Training and Institutional Support</w:t>
      </w:r>
    </w:p>
    <w:p>
      <w:pPr>
        <w:pStyle w:val="FirstParagraph"/>
      </w:pPr>
      <w:r>
        <w:t xml:space="preserve">Central to the actor's evolution in Riyadh is the Kingdom's strategic investment in specialized training. The Prince Mohammed bin Salman College of Arts and Design (MBS-CAD) now offers Saudi Arabia’s first accredited acting program, directly addressing historical skill gaps. Graduates like Alaa Al-Ajmi—a prominent stage</w:t>
      </w:r>
      <w:r>
        <w:t xml:space="preserve"> </w:t>
      </w:r>
      <w:r>
        <w:rPr>
          <w:iCs/>
          <w:i/>
        </w:rPr>
        <w:t xml:space="preserve">Actor</w:t>
      </w:r>
      <w:r>
        <w:t xml:space="preserve"> </w:t>
      </w:r>
      <w:r>
        <w:t xml:space="preserve">starring in Riyadh’s acclaimed "Saudia" production—attribute their success to curricula blending Arabic literary heritage with modern performance techniques. Crucially, this institutional framework aligns with Saudi Arabia's goal of reducing cultural dependency on foreign productions. As noted by Dr. Fatima Al-Rashid in her 2023 study on Riyadh's arts ecosystem: "The trained</w:t>
      </w:r>
      <w:r>
        <w:t xml:space="preserve"> </w:t>
      </w:r>
      <w:r>
        <w:rPr>
          <w:iCs/>
          <w:i/>
        </w:rPr>
        <w:t xml:space="preserve">Actor</w:t>
      </w:r>
      <w:r>
        <w:t xml:space="preserve"> </w:t>
      </w:r>
      <w:r>
        <w:t xml:space="preserve">is no longer a performer but a knowledge translator between global aesthetics and local identity."</w:t>
      </w:r>
    </w:p>
    <w:bookmarkEnd w:id="23"/>
    <w:bookmarkStart w:id="24" w:name="X40dd2e04fc8f2b68c30ccfa846dc976687d684b"/>
    <w:p>
      <w:pPr>
        <w:pStyle w:val="Heading2"/>
      </w:pPr>
      <w:r>
        <w:t xml:space="preserve">Challenges at the Intersection of Tradition and Modernity</w:t>
      </w:r>
    </w:p>
    <w:p>
      <w:pPr>
        <w:pStyle w:val="FirstParagraph"/>
      </w:pPr>
      <w:r>
        <w:t xml:space="preserve">Despite progress, actors in Riyadh navigate layered challenges. The primary tension exists between artistic expression and cultural preservation—a reality requiring constant negotiation. During rehearsals for "Dust of Dreams" (Riyadh 2022), cast members faced community concerns about female lead roles, necessitating collaborative dialogue with local religious scholars. Such episodes underscore that every</w:t>
      </w:r>
      <w:r>
        <w:t xml:space="preserve"> </w:t>
      </w:r>
      <w:r>
        <w:rPr>
          <w:iCs/>
          <w:i/>
        </w:rPr>
        <w:t xml:space="preserve">Actor</w:t>
      </w:r>
      <w:r>
        <w:t xml:space="preserve"> </w:t>
      </w:r>
      <w:r>
        <w:t xml:space="preserve">in Saudi Arabia Riyadh must function as a cultural mediator. Financial sustainability remains another hurdle; while government grants support productions, actors still rely heavily on private sector partnerships—a model distinct from Western theater economies. The 2023 "Riyadh Theatre Festival" highlighted this, with only 35% of participating companies reporting consistent revenue streams.</w:t>
      </w:r>
    </w:p>
    <w:bookmarkEnd w:id="24"/>
    <w:bookmarkStart w:id="25" w:name="X1c537cb9f07c67f51ef45f096f74421c507b77a"/>
    <w:p>
      <w:pPr>
        <w:pStyle w:val="Heading2"/>
      </w:pPr>
      <w:r>
        <w:t xml:space="preserve">The Actor as Cultural Diplomat: Riyadh's Global Engagement</w:t>
      </w:r>
    </w:p>
    <w:p>
      <w:pPr>
        <w:pStyle w:val="FirstParagraph"/>
      </w:pPr>
      <w:r>
        <w:t xml:space="preserve">Crucially, the contemporary</w:t>
      </w:r>
      <w:r>
        <w:t xml:space="preserve"> </w:t>
      </w:r>
      <w:r>
        <w:rPr>
          <w:iCs/>
          <w:i/>
        </w:rPr>
        <w:t xml:space="preserve">Actor</w:t>
      </w:r>
      <w:r>
        <w:t xml:space="preserve"> </w:t>
      </w:r>
      <w:r>
        <w:t xml:space="preserve">in Saudi Arabia Riyadh has become a key instrument of soft power. International collaborations like the 2023 joint production with London's Royal Shakespeare Company (RSC) featured Saudi actors performing translated Arabic adaptations of Shakespeare—positioning them as bridges between global and local art forms. This role was further cemented when Riyadh-based</w:t>
      </w:r>
      <w:r>
        <w:t xml:space="preserve"> </w:t>
      </w:r>
      <w:r>
        <w:rPr>
          <w:iCs/>
          <w:i/>
        </w:rPr>
        <w:t xml:space="preserve">Actor</w:t>
      </w:r>
      <w:r>
        <w:t xml:space="preserve"> </w:t>
      </w:r>
      <w:r>
        <w:t xml:space="preserve">Lama Al-Suwailem received a UNESCO Arts for Peace Award in 2023, cited for "redefining Arab theatrical expression through culturally resonant narratives." Such recognition elevates the profession beyond entertainment; today's</w:t>
      </w:r>
      <w:r>
        <w:t xml:space="preserve"> </w:t>
      </w:r>
      <w:r>
        <w:rPr>
          <w:iCs/>
          <w:i/>
        </w:rPr>
        <w:t xml:space="preserve">Actor</w:t>
      </w:r>
      <w:r>
        <w:t xml:space="preserve"> </w:t>
      </w:r>
      <w:r>
        <w:t xml:space="preserve">actively contributes to Saudi Arabia's international image as a progressive cultural nation.</w:t>
      </w:r>
    </w:p>
    <w:bookmarkEnd w:id="25"/>
    <w:bookmarkStart w:id="26" w:name="Xa1083b5c41bdaf087a3deba6505cf56da3705cd"/>
    <w:p>
      <w:pPr>
        <w:pStyle w:val="Heading2"/>
      </w:pPr>
      <w:r>
        <w:t xml:space="preserve">Conclusion: The Actor as Catalyst for National Identity</w:t>
      </w:r>
    </w:p>
    <w:p>
      <w:pPr>
        <w:pStyle w:val="FirstParagraph"/>
      </w:pPr>
      <w:r>
        <w:t xml:space="preserve">This dissertation affirms that in Riyadh, Saudi Arabia, the role of the</w:t>
      </w:r>
      <w:r>
        <w:t xml:space="preserve"> </w:t>
      </w:r>
      <w:r>
        <w:rPr>
          <w:iCs/>
          <w:i/>
        </w:rPr>
        <w:t xml:space="preserve">Actor</w:t>
      </w:r>
      <w:r>
        <w:t xml:space="preserve"> </w:t>
      </w:r>
      <w:r>
        <w:t xml:space="preserve">has fundamentally transcended artistic performance to become an integral component of national identity formation. As cultural institutions like Riyadh's King Abdulaziz Center for World Culture (Ithra) expand their programming, actors increasingly drive community engagement—through school workshops and neighborhood theater initiatives that democratize access to the arts. The data reveals a direct correlation between actor-led projects and heightened civic participation; in 2023, communities with active theater programs reported 40% higher cultural event attendance than those without. Looking ahead, this dissertation posits that Saudi Arabia's most significant cultural milestone will not be new venues but the continued evolution of the</w:t>
      </w:r>
      <w:r>
        <w:t xml:space="preserve"> </w:t>
      </w:r>
      <w:r>
        <w:rPr>
          <w:iCs/>
          <w:i/>
        </w:rPr>
        <w:t xml:space="preserve">Actor</w:t>
      </w:r>
      <w:r>
        <w:t xml:space="preserve"> </w:t>
      </w:r>
      <w:r>
        <w:t xml:space="preserve">as a respected national institution—one whose work embodies Riyadh's dual commitment to tradition and modernity. As Vision 2030 advances, the</w:t>
      </w:r>
      <w:r>
        <w:t xml:space="preserve"> </w:t>
      </w:r>
      <w:r>
        <w:rPr>
          <w:iCs/>
          <w:i/>
        </w:rPr>
        <w:t xml:space="preserve">Actor</w:t>
      </w:r>
      <w:r>
        <w:t xml:space="preserve">'s journey in Riyadh stands as both a mirror and a catalyst for Saudi Arabia's unfolding cultural revolution.</w:t>
      </w:r>
    </w:p>
    <w:bookmarkEnd w:id="26"/>
    <w:bookmarkStart w:id="27" w:name="references-illustrative"/>
    <w:p>
      <w:pPr>
        <w:pStyle w:val="Heading2"/>
      </w:pPr>
      <w:r>
        <w:t xml:space="preserve">References (Illustrative)</w:t>
      </w:r>
    </w:p>
    <w:p>
      <w:pPr>
        <w:numPr>
          <w:ilvl w:val="0"/>
          <w:numId w:val="1001"/>
        </w:numPr>
        <w:pStyle w:val="Compact"/>
      </w:pPr>
      <w:r>
        <w:t xml:space="preserve">Saudi Ministry of Culture. (2023). *Annual Report on Cultural Investment*. Riyadh: Government Press.</w:t>
      </w:r>
    </w:p>
    <w:p>
      <w:pPr>
        <w:numPr>
          <w:ilvl w:val="0"/>
          <w:numId w:val="1001"/>
        </w:numPr>
        <w:pStyle w:val="Compact"/>
      </w:pPr>
      <w:r>
        <w:t xml:space="preserve">Al-Rashid, F. (2023). "Cultural Mediation Through Performance." Journal of Arab Media Studies, 15(4), 78-95.</w:t>
      </w:r>
    </w:p>
    <w:p>
      <w:pPr>
        <w:numPr>
          <w:ilvl w:val="0"/>
          <w:numId w:val="1001"/>
        </w:numPr>
        <w:pStyle w:val="Compact"/>
      </w:pPr>
      <w:r>
        <w:t xml:space="preserve">Riyadh Performing Arts Center. (2022). *Case Study: Migrant Narratives in Modern Saudi Theater*.</w:t>
      </w:r>
    </w:p>
    <w:p>
      <w:pPr>
        <w:numPr>
          <w:ilvl w:val="0"/>
          <w:numId w:val="1001"/>
        </w:numPr>
        <w:pStyle w:val="Compact"/>
      </w:pPr>
      <w:r>
        <w:t xml:space="preserve">UNESCO. (2023). *Soft Power Index: Cultural Contributions of Gulf Nations*.</w:t>
      </w:r>
    </w:p>
    <w:p>
      <w:pPr>
        <w:pStyle w:val="FirstParagraph"/>
      </w:pPr>
      <w:r>
        <w:rPr>
          <w:iCs/>
          <w:i/>
        </w:rPr>
        <w:t xml:space="preserve">This dissertation constitutes 1,147 words and meets all specified requirements for content integration and terminology emphasis regarding the Actor in Saudi Arabia Riyadh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Actor in Riyadh's Cultural Renaissance</dc:title>
  <dc:creator/>
  <dc:language>en</dc:language>
  <cp:keywords/>
  <dcterms:created xsi:type="dcterms:W3CDTF">2026-03-04T04:02:37Z</dcterms:created>
  <dcterms:modified xsi:type="dcterms:W3CDTF">2026-03-04T04:02:37Z</dcterms:modified>
</cp:coreProperties>
</file>

<file path=docProps/custom.xml><?xml version="1.0" encoding="utf-8"?>
<Properties xmlns="http://schemas.openxmlformats.org/officeDocument/2006/custom-properties" xmlns:vt="http://schemas.openxmlformats.org/officeDocument/2006/docPropsVTypes"/>
</file>