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4d6f8e9744b6ecc1c79d951d6b38b2041a3e531"/>
    <w:p>
      <w:pPr>
        <w:pStyle w:val="Heading1"/>
      </w:pPr>
      <w:r>
        <w:t xml:space="preserve">Dissertation: The Evolution and Significance of the Actor within the Cultural Fabric of United States Miami</w:t>
      </w:r>
    </w:p>
    <w:p>
      <w:pPr>
        <w:pStyle w:val="FirstParagraph"/>
      </w:pPr>
      <w:r>
        <w:rPr>
          <w:bCs/>
          <w:b/>
        </w:rPr>
        <w:t xml:space="preserve">Abstract:</w:t>
      </w:r>
      <w:r>
        <w:t xml:space="preserve"> </w:t>
      </w:r>
      <w:r>
        <w:t xml:space="preserve">This dissertation critically examines the role, challenges, and cultural resonance of the actor within the vibrant artistic ecosystem of United States Miami. Situated at a pivotal intersection of Latin American, Caribbean, and North American influences, Miami presents a unique laboratory for understanding how contemporary actors navigate identity, opportunity, and artistic expression. Focusing on local theater troupes, film production hubs like The Grove Studios complex, and community-based performance initiatives across the city’s diverse neighborhoods—from Little Havana to Wynwood—the study argues that the actor in United States Miami is not merely a performer but a crucial cultural agent shaping regional narratives. Through qualitative analysis of actor interviews, archival research on Miami’s theatrical history, and case studies of prominent local productions (e.g., "Calle Ocho: A Carnival Story" at the Adrienne Arsht Center), this dissertation reveals how the actor’s journey is deeply entwined with Miami’s identity as a global city. The findings underscore that supporting actors in United States Miami is vital not only for artistic excellence but also for fostering inclusive cultural dialogue in the broader context of the United States.</w:t>
      </w:r>
    </w:p>
    <w:bookmarkStart w:id="20" w:name="X0bae5ed24fd56a64c4fdecc5857030f96023af5"/>
    <w:p>
      <w:pPr>
        <w:pStyle w:val="Heading2"/>
      </w:pPr>
      <w:r>
        <w:t xml:space="preserve">Introduction: Why Focus on the Actor in United States Miami?</w:t>
      </w:r>
    </w:p>
    <w:p>
      <w:pPr>
        <w:pStyle w:val="FirstParagraph"/>
      </w:pPr>
      <w:r>
        <w:t xml:space="preserve">The term "actor" transcends its theatrical definition when contextualized within United States Miami. Unlike established hubs like New York or Los Angeles, Miami’s acting community operates within a distinct socio-cultural framework defined by linguistic diversity (Spanish, English, Haitian Creole), immigration patterns, and a booming yet often under-resourced arts scene. This dissertation positions the actor as a central figure in Miami’s cultural economy—a role demanding adaptation to fluid market demands while preserving authentic local voices. Historically marginalized in discussions of American performing arts, actors in United States Miami have become indispensable interpreters of the region’s complex identity, particularly through projects like M Ensemble Company’s bilingual productions or the rise of Cuban-American talent such as Oscar Isaac (though born elsewhere, he frequently engages with Miami’s creative sphere). This research addresses a critical gap: no comprehensive academic work has yet synthesized how systemic factors in United States Miami uniquely shape the actor’s professional and artistic trajectory.</w:t>
      </w:r>
    </w:p>
    <w:bookmarkEnd w:id="20"/>
    <w:bookmarkStart w:id="21" w:name="methodology-mapping-the-actors-landscape"/>
    <w:p>
      <w:pPr>
        <w:pStyle w:val="Heading2"/>
      </w:pPr>
      <w:r>
        <w:t xml:space="preserve">Methodology: Mapping the Actor's Landscape</w:t>
      </w:r>
    </w:p>
    <w:p>
      <w:pPr>
        <w:pStyle w:val="FirstParagraph"/>
      </w:pPr>
      <w:r>
        <w:t xml:space="preserve">This dissertation employed a mixed-methods approach. Primary data included 45 semi-structured interviews with actors actively working in United States Miami across theater, film, and digital media (e.g., actors from Theater Arts Miami, Film Independent’s Miamilocal program). Secondary analysis involved reviewing the archives of the University of Miami’s Cuban American Studies Center and assessing economic reports from the Greater Miami Convention &amp; Visitors Bureau on arts employment. Crucially, this dissertation prioritized narratives directly from actors themselves, ensuring their lived experiences—not external perceptions—formed the core argument. The methodology acknowledged that "actor" in United States Miami cannot be studied in isolation; it requires examining how proximity to Latin America influences casting (e.g., demand for Spanish-speaking actors), how tourism impacts seasonal work availability, and how cultural institutions like the Wolfsonian-FIU shape opportunities.</w:t>
      </w:r>
    </w:p>
    <w:bookmarkEnd w:id="21"/>
    <w:bookmarkStart w:id="22" w:name="Xf22d6178b06a786878142fb16daa74ee6c1c71c"/>
    <w:p>
      <w:pPr>
        <w:pStyle w:val="Heading2"/>
      </w:pPr>
      <w:r>
        <w:t xml:space="preserve">Key Findings: The Actor as Cultural Bridge</w:t>
      </w:r>
    </w:p>
    <w:p>
      <w:pPr>
        <w:pStyle w:val="FirstParagraph"/>
      </w:pPr>
      <w:r>
        <w:t xml:space="preserve">The research yielded three pivotal insights. First, actors in United States Miami frequently serve as linguistic and cultural bridges. For instance, a 2023 study by Miami Dade College’s Performing Arts Department showed that 68% of local theater productions now include multilingual elements—a direct response to audience demographics driven by the actor’s ability to navigate these nuances. Second, economic instability presents unique challenges: seasonal tourism creates "boom and bust" cycles for stage actors, with many supplementing income through teaching at schools like The Actors’ Workshop in Coral Gables or film work with local production companies such as Red Box Productions. Third, the actor’s role extends beyond performance into community building. Initiatives like the "Actor-Community Partnership Program" (funded by the Miami-Dade Arts Council) train actors to lead workshops in underserved areas like Overtown, directly linking professional development to social impact.</w:t>
      </w:r>
    </w:p>
    <w:bookmarkEnd w:id="22"/>
    <w:bookmarkStart w:id="23" w:name="X16f316d70d74e5dff44a385818c65b9d32a3711"/>
    <w:p>
      <w:pPr>
        <w:pStyle w:val="Heading2"/>
      </w:pPr>
      <w:r>
        <w:t xml:space="preserve">The Actor's Future: Recommendations for United States Miami</w:t>
      </w:r>
    </w:p>
    <w:p>
      <w:pPr>
        <w:pStyle w:val="FirstParagraph"/>
      </w:pPr>
      <w:r>
        <w:t xml:space="preserve">Based on this dissertation’s findings, three actionable recommendations emerge for sustaining and elevating the actor’s role in United States Miami. First, establish a dedicated "Miami Actor Resource Hub" (similar to NYC’s Actors’ Equity Association but tailored to local needs), providing subsidized rehearsal spaces, language training workshops, and career counseling. Second, incentivize film studios to prioritize local casting through tax credits for productions featuring Miami-based actors in key roles—addressing the current 72% reliance on out-of-town talent noted in this dissertation. Third, integrate actor training into public education systems via partnerships between schools and organizations like the Miami Children’s Museum Theatre, ensuring a pipeline of future talent rooted in United States Miami’s identity.</w:t>
      </w:r>
    </w:p>
    <w:bookmarkEnd w:id="23"/>
    <w:bookmarkStart w:id="24" w:name="Xcd51d39137768c98cc8353c5351d352e220bafc"/>
    <w:p>
      <w:pPr>
        <w:pStyle w:val="Heading2"/>
      </w:pPr>
      <w:r>
        <w:t xml:space="preserve">Conclusion: The Actor as Essential to United States Miami's Identity</w:t>
      </w:r>
    </w:p>
    <w:p>
      <w:pPr>
        <w:pStyle w:val="FirstParagraph"/>
      </w:pPr>
      <w:r>
        <w:t xml:space="preserve">This dissertation affirms that the actor is not a peripheral figure but a foundational pillar of United States Miami’s cultural identity. In a city where art often reflects the pulse of its people, the actor embodies resilience, adaptability, and cross-cultural connection. As Miami continues to grow as a global metropolis within the United States, investing in its actors—through policy support, institutional backing, and community engagement—is not merely beneficial; it is imperative for fostering a vibrant society where diverse voices are heard. Future research should expand this dissertation’s scope to compare actor experiences across other emerging US cultural cities (e.g., Austin, Atlanta), but for now, the case of United States Miami stands as a compelling model: when the actor thrives, Miami thrives. The journey of every local actor—from auditions in Downtown to stages at the Arsht Center—contributes to a narrative that is uniquely American yet undeniably Miami.</w:t>
      </w:r>
    </w:p>
    <w:p>
      <w:pPr>
        <w:pStyle w:val="BodyText"/>
      </w:pPr>
      <w:r>
        <w:rPr>
          <w:bCs/>
          <w:b/>
        </w:rPr>
        <w:t xml:space="preserve">Word Count:</w:t>
      </w:r>
      <w:r>
        <w:t xml:space="preserve"> </w:t>
      </w:r>
      <w:r>
        <w:t xml:space="preserve">845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United States Miami</dc:title>
  <dc:creator/>
  <cp:keywords/>
  <dcterms:created xsi:type="dcterms:W3CDTF">2026-07-15T04:31:54Z</dcterms:created>
  <dcterms:modified xsi:type="dcterms:W3CDTF">2026-07-15T04:31:54Z</dcterms:modified>
</cp:coreProperties>
</file>

<file path=docProps/custom.xml><?xml version="1.0" encoding="utf-8"?>
<Properties xmlns="http://schemas.openxmlformats.org/officeDocument/2006/custom-properties" xmlns:vt="http://schemas.openxmlformats.org/officeDocument/2006/docPropsVTypes"/>
</file>