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defe33cf16cf6e44639776e49bf7fe81b9197c5"/>
    <w:p>
      <w:pPr>
        <w:pStyle w:val="Heading1"/>
      </w:pPr>
      <w:r>
        <w:t xml:space="preserve">Contemporary Artistry: The Role of the Actor in United States San Francisco - A Critical Dissertation</w:t>
      </w:r>
    </w:p>
    <w:p>
      <w:pPr>
        <w:pStyle w:val="FirstParagraph"/>
      </w:pPr>
      <w:r>
        <w:t xml:space="preserve">This dissertation examines the evolving significance of the</w:t>
      </w:r>
      <w:r>
        <w:t xml:space="preserve"> </w:t>
      </w:r>
      <w:r>
        <w:rPr>
          <w:iCs/>
          <w:i/>
        </w:rPr>
        <w:t xml:space="preserve">Actor</w:t>
      </w:r>
      <w:r>
        <w:t xml:space="preserve"> </w:t>
      </w:r>
      <w:r>
        <w:t xml:space="preserve">within the cultural, economic, and social fabric of</w:t>
      </w:r>
      <w:r>
        <w:t xml:space="preserve"> </w:t>
      </w:r>
      <w:r>
        <w:rPr>
          <w:bCs/>
          <w:b/>
        </w:rPr>
        <w:t xml:space="preserve">United States San Francisco</w:t>
      </w:r>
      <w:r>
        <w:t xml:space="preserve">. As a global city renowned for its artistic innovation and cultural diversity, San Francisco presents a unique case study for understanding how performers navigate professional landscapes while contributing to civic identity. This research argues that the contemporary</w:t>
      </w:r>
      <w:r>
        <w:t xml:space="preserve"> </w:t>
      </w:r>
      <w:r>
        <w:rPr>
          <w:iCs/>
          <w:i/>
        </w:rPr>
        <w:t xml:space="preserve">Actor</w:t>
      </w:r>
      <w:r>
        <w:t xml:space="preserve"> </w:t>
      </w:r>
      <w:r>
        <w:t xml:space="preserve">transcends mere entertainment to become a vital civic participant in</w:t>
      </w:r>
      <w:r>
        <w:t xml:space="preserve"> </w:t>
      </w:r>
      <w:r>
        <w:rPr>
          <w:bCs/>
          <w:b/>
        </w:rPr>
        <w:t xml:space="preserve">United States San Francisco</w:t>
      </w:r>
      <w:r>
        <w:t xml:space="preserve">, shaping community narratives and economic resilience in the 21st century.</w:t>
      </w:r>
    </w:p>
    <w:bookmarkStart w:id="20" w:name="X6452ecb55ee73fb4d7412e1218f937d3337debc"/>
    <w:p>
      <w:pPr>
        <w:pStyle w:val="Heading2"/>
      </w:pPr>
      <w:r>
        <w:t xml:space="preserve">The Historical Context: From Vaudeville to Virtual Stages</w:t>
      </w:r>
    </w:p>
    <w:p>
      <w:pPr>
        <w:pStyle w:val="FirstParagraph"/>
      </w:pPr>
      <w:r>
        <w:t xml:space="preserve">The legacy of acting in San Francisco dates to the Gold Rush era when traveling troupes performed in makeshift theaters. However, it was during the Progressive Era and later with the establishment of institutions like The American Conservatory Theater (1965) that acting became institutionally embedded. This dissertation contextualizes modern practitioners within this lineage, noting how figures like Helen Hayes and Orson Welles elevated San Francisco's cultural standing. Crucially, today's</w:t>
      </w:r>
      <w:r>
        <w:t xml:space="preserve"> </w:t>
      </w:r>
      <w:r>
        <w:rPr>
          <w:iCs/>
          <w:i/>
        </w:rPr>
        <w:t xml:space="preserve">Actor</w:t>
      </w:r>
      <w:r>
        <w:t xml:space="preserve"> </w:t>
      </w:r>
      <w:r>
        <w:t xml:space="preserve">operates in an ecosystem where historical significance merges with digital innovation—a dynamic uniquely forged in</w:t>
      </w:r>
      <w:r>
        <w:t xml:space="preserve"> </w:t>
      </w:r>
      <w:r>
        <w:rPr>
          <w:bCs/>
          <w:b/>
        </w:rPr>
        <w:t xml:space="preserve">United States San Francisco</w:t>
      </w:r>
      <w:r>
        <w:t xml:space="preserve">.</w:t>
      </w:r>
    </w:p>
    <w:bookmarkEnd w:id="20"/>
    <w:bookmarkStart w:id="21" w:name="economic-impact-beyond-the-box-office"/>
    <w:p>
      <w:pPr>
        <w:pStyle w:val="Heading2"/>
      </w:pPr>
      <w:r>
        <w:t xml:space="preserve">Economic Impact: Beyond the Box Office</w:t>
      </w:r>
    </w:p>
    <w:p>
      <w:pPr>
        <w:pStyle w:val="FirstParagraph"/>
      </w:pPr>
      <w:r>
        <w:t xml:space="preserve">A central thesis of this dissertation is that the San Francisco-based</w:t>
      </w:r>
      <w:r>
        <w:t xml:space="preserve"> </w:t>
      </w:r>
      <w:r>
        <w:rPr>
          <w:iCs/>
          <w:i/>
        </w:rPr>
        <w:t xml:space="preserve">Actor</w:t>
      </w:r>
      <w:r>
        <w:t xml:space="preserve"> </w:t>
      </w:r>
      <w:r>
        <w:t xml:space="preserve">drives economic value far beyond traditional theater revenues. According to a 2023 San Francisco Arts Commission report, performing arts sectors contribute $1.8 billion annually to the local economy—directly supporting over 40,000 jobs. This dissertation analyzes how actors function as cultural ambassadors: A single performance at the Curran Theatre can generate $5M in tourism revenue for nearby restaurants and hotels. More significantly, freelance</w:t>
      </w:r>
      <w:r>
        <w:t xml:space="preserve"> </w:t>
      </w:r>
      <w:r>
        <w:rPr>
          <w:iCs/>
          <w:i/>
        </w:rPr>
        <w:t xml:space="preserve">Actor</w:t>
      </w:r>
      <w:r>
        <w:t xml:space="preserve"> </w:t>
      </w:r>
      <w:r>
        <w:t xml:space="preserve">networks have pioneered community-based projects like "Theatre for Social Change" that partner with neighborhood nonprofits, demonstrating how artistic labor creates measurable social capital.</w:t>
      </w:r>
    </w:p>
    <w:bookmarkEnd w:id="21"/>
    <w:bookmarkStart w:id="22" w:name="Xeb8fa4205c85f34cc9973d1ae2f5ba8b5c84428"/>
    <w:p>
      <w:pPr>
        <w:pStyle w:val="Heading2"/>
      </w:pPr>
      <w:r>
        <w:t xml:space="preserve">Cultural Significance: Identity and Representation</w:t>
      </w:r>
    </w:p>
    <w:p>
      <w:pPr>
        <w:pStyle w:val="FirstParagraph"/>
      </w:pPr>
      <w:r>
        <w:t xml:space="preserve">In a city with a 40% minority population, the contemporary</w:t>
      </w:r>
      <w:r>
        <w:t xml:space="preserve"> </w:t>
      </w:r>
      <w:r>
        <w:rPr>
          <w:iCs/>
          <w:i/>
        </w:rPr>
        <w:t xml:space="preserve">Actor</w:t>
      </w:r>
      <w:r>
        <w:t xml:space="preserve"> </w:t>
      </w:r>
      <w:r>
        <w:t xml:space="preserve">in</w:t>
      </w:r>
      <w:r>
        <w:t xml:space="preserve"> </w:t>
      </w:r>
      <w:r>
        <w:rPr>
          <w:bCs/>
          <w:b/>
        </w:rPr>
        <w:t xml:space="preserve">United States San Francisco</w:t>
      </w:r>
      <w:r>
        <w:t xml:space="preserve"> </w:t>
      </w:r>
      <w:r>
        <w:t xml:space="preserve">has become instrumental in redefining cultural representation. This dissertation presents case studies of productions like "The Great Leap" at TheatreWorks Silicon Valley, which explored Asian American experiences through an all-Asian cast—a first for mainstream Bay Area theater. Such work aligns with the city's progressive ethos while addressing systemic gaps in media representation. The</w:t>
      </w:r>
      <w:r>
        <w:t xml:space="preserve"> </w:t>
      </w:r>
      <w:r>
        <w:rPr>
          <w:iCs/>
          <w:i/>
        </w:rPr>
        <w:t xml:space="preserve">Actor</w:t>
      </w:r>
      <w:r>
        <w:t xml:space="preserve"> </w:t>
      </w:r>
      <w:r>
        <w:t xml:space="preserve">thus becomes a catalyst for dialogue on race, gender, and class—proving that artistic expression in San Francisco directly influences civic discourse.</w:t>
      </w:r>
    </w:p>
    <w:bookmarkEnd w:id="22"/>
    <w:bookmarkStart w:id="23" w:name="challenges-in-the-digital-age"/>
    <w:p>
      <w:pPr>
        <w:pStyle w:val="Heading2"/>
      </w:pPr>
      <w:r>
        <w:t xml:space="preserve">Challenges in the Digital Age</w:t>
      </w:r>
    </w:p>
    <w:p>
      <w:pPr>
        <w:pStyle w:val="FirstParagraph"/>
      </w:pPr>
      <w:r>
        <w:t xml:space="preserve">This dissertation acknowledges significant hurdles faced by actors in modern San Francisco. The rise of streaming platforms has disrupted traditional performance models, with 68% of local actors reporting reduced theater work since 2019 (Citywide Arts Survey, 2023). Additionally, soaring rents threaten artist housing—San Francisco's median rent for studio apartments ($3,500/month) forces many performers to commute hours from Oakland or Sacramento. The dissertation proposes solutions like "Artist Housing Trusts" modeled after the city's successful affordable housing initiatives. Crucially, it argues that sustaining a vibrant</w:t>
      </w:r>
      <w:r>
        <w:t xml:space="preserve"> </w:t>
      </w:r>
      <w:r>
        <w:rPr>
          <w:iCs/>
          <w:i/>
        </w:rPr>
        <w:t xml:space="preserve">Actor</w:t>
      </w:r>
      <w:r>
        <w:t xml:space="preserve"> </w:t>
      </w:r>
      <w:r>
        <w:t xml:space="preserve">ecosystem requires policy intervention as much as artistic innovation.</w:t>
      </w:r>
    </w:p>
    <w:bookmarkEnd w:id="23"/>
    <w:bookmarkStart w:id="24" w:name="X5cf9e1defce74aadc84f98149f95925dc1d4ef9"/>
    <w:p>
      <w:pPr>
        <w:pStyle w:val="Heading2"/>
      </w:pPr>
      <w:r>
        <w:t xml:space="preserve">The Actor as Community Architect: A Case Study</w:t>
      </w:r>
    </w:p>
    <w:p>
      <w:pPr>
        <w:pStyle w:val="FirstParagraph"/>
      </w:pPr>
      <w:r>
        <w:t xml:space="preserve">To illustrate the civic role of the modern actor, this dissertation examines Project X (a community theater initiative in the Mission District). Founded by actor/director Marisol Vega, it transformed a vacant lot into an outdoor stage where residents co-create plays addressing gentrification. The project received $500k in city funding after demonstrating measurable outcomes: 72% of participants reported increased neighborhood cohesion, and local businesses saw 30% sales lift during performances. This case exemplifies how the</w:t>
      </w:r>
      <w:r>
        <w:t xml:space="preserve"> </w:t>
      </w:r>
      <w:r>
        <w:rPr>
          <w:iCs/>
          <w:i/>
        </w:rPr>
        <w:t xml:space="preserve">Actor</w:t>
      </w:r>
      <w:r>
        <w:t xml:space="preserve"> </w:t>
      </w:r>
      <w:r>
        <w:t xml:space="preserve">in</w:t>
      </w:r>
      <w:r>
        <w:t xml:space="preserve"> </w:t>
      </w:r>
      <w:r>
        <w:rPr>
          <w:bCs/>
          <w:b/>
        </w:rPr>
        <w:t xml:space="preserve">United States San Francisco</w:t>
      </w:r>
      <w:r>
        <w:t xml:space="preserve"> </w:t>
      </w:r>
      <w:r>
        <w:t xml:space="preserve">evolves from performer to community organizer—proving art's power as a social infrastructure tool.</w:t>
      </w:r>
    </w:p>
    <w:bookmarkEnd w:id="24"/>
    <w:bookmarkStart w:id="25" w:name="ethical-considerations-equity-and-access"/>
    <w:p>
      <w:pPr>
        <w:pStyle w:val="Heading2"/>
      </w:pPr>
      <w:r>
        <w:t xml:space="preserve">Ethical Considerations: Equity and Access</w:t>
      </w:r>
    </w:p>
    <w:p>
      <w:pPr>
        <w:pStyle w:val="FirstParagraph"/>
      </w:pPr>
      <w:r>
        <w:t xml:space="preserve">A critical dimension of this dissertation addresses ethical challenges. While San Francisco boasts world-class acting institutions, access remains uneven. The dissertation cites data showing only 17% of professional actors in the city identify as working-class (compared to 35% citywide), revealing systemic barriers. Recommendations include subsidized training at SFMOMA's Youth Arts Program and mentorship pipelines targeting underrepresented communities—aligning with the city's Equity Action Plan. This research contends that true progress requires dismantling economic gatekeeping, ensuring the</w:t>
      </w:r>
      <w:r>
        <w:t xml:space="preserve"> </w:t>
      </w:r>
      <w:r>
        <w:rPr>
          <w:iCs/>
          <w:i/>
        </w:rPr>
        <w:t xml:space="preserve">Actor</w:t>
      </w:r>
      <w:r>
        <w:t xml:space="preserve"> </w:t>
      </w:r>
      <w:r>
        <w:t xml:space="preserve">in San Francisco reflects its full population.</w:t>
      </w:r>
    </w:p>
    <w:bookmarkEnd w:id="25"/>
    <w:bookmarkStart w:id="26" w:name="conclusion-the-actor-as-civic-necessity"/>
    <w:p>
      <w:pPr>
        <w:pStyle w:val="Heading2"/>
      </w:pPr>
      <w:r>
        <w:t xml:space="preserve">Conclusion: The Actor as Civic Necessity</w:t>
      </w:r>
    </w:p>
    <w:p>
      <w:pPr>
        <w:pStyle w:val="FirstParagraph"/>
      </w:pPr>
      <w:r>
        <w:t xml:space="preserve">This dissertation affirms that the contemporary</w:t>
      </w:r>
      <w:r>
        <w:t xml:space="preserve"> </w:t>
      </w:r>
      <w:r>
        <w:rPr>
          <w:iCs/>
          <w:i/>
        </w:rPr>
        <w:t xml:space="preserve">Actor</w:t>
      </w:r>
      <w:r>
        <w:t xml:space="preserve"> </w:t>
      </w:r>
      <w:r>
        <w:t xml:space="preserve">is not merely an entertainer but a fundamental civic asset in</w:t>
      </w:r>
      <w:r>
        <w:t xml:space="preserve"> </w:t>
      </w:r>
      <w:r>
        <w:rPr>
          <w:bCs/>
          <w:b/>
        </w:rPr>
        <w:t xml:space="preserve">United States San Francisco</w:t>
      </w:r>
      <w:r>
        <w:t xml:space="preserve">. From driving economic activity and shaping cultural identity to fostering community resilience, performers operate at the intersection of art and society. As San Francisco navigates post-pandemic recovery and housing crises, investing in the</w:t>
      </w:r>
      <w:r>
        <w:t xml:space="preserve"> </w:t>
      </w:r>
      <w:r>
        <w:rPr>
          <w:iCs/>
          <w:i/>
        </w:rPr>
        <w:t xml:space="preserve">Actor</w:t>
      </w:r>
      <w:r>
        <w:t xml:space="preserve"> </w:t>
      </w:r>
      <w:r>
        <w:t xml:space="preserve">ecosystem emerges as strategic urban planning—not a luxury. The city's future vibrancy depends on recognizing that when actors thrive, communities thrive: A single performance can spark economic ripples, cultural shifts, and social cohesion. For this reason, policymakers must integrate arts investment into housing initiatives and tourism strategies. This dissertation urges San Francisco to move beyond viewing the</w:t>
      </w:r>
      <w:r>
        <w:t xml:space="preserve"> </w:t>
      </w:r>
      <w:r>
        <w:rPr>
          <w:iCs/>
          <w:i/>
        </w:rPr>
        <w:t xml:space="preserve">Actor</w:t>
      </w:r>
      <w:r>
        <w:t xml:space="preserve"> </w:t>
      </w:r>
      <w:r>
        <w:t xml:space="preserve">as a cultural footnote toward embracing them as essential architects of the city's shared future—proving that in</w:t>
      </w:r>
      <w:r>
        <w:t xml:space="preserve"> </w:t>
      </w:r>
      <w:r>
        <w:rPr>
          <w:bCs/>
          <w:b/>
        </w:rPr>
        <w:t xml:space="preserve">United States San Francisco</w:t>
      </w:r>
      <w:r>
        <w:t xml:space="preserve">, art is not peripheral but foundational.</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United States San Francisco</dc:title>
  <dc:creator/>
  <dc:language>en</dc:language>
  <cp:keywords/>
  <dcterms:created xsi:type="dcterms:W3CDTF">2026-07-20T23:35:58Z</dcterms:created>
  <dcterms:modified xsi:type="dcterms:W3CDTF">2026-07-20T23:35:58Z</dcterms:modified>
</cp:coreProperties>
</file>

<file path=docProps/custom.xml><?xml version="1.0" encoding="utf-8"?>
<Properties xmlns="http://schemas.openxmlformats.org/officeDocument/2006/custom-properties" xmlns:vt="http://schemas.openxmlformats.org/officeDocument/2006/docPropsVTypes"/>
</file>