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Engineers</w:t>
      </w:r>
      <w:r>
        <w:t xml:space="preserve"> </w:t>
      </w:r>
      <w:r>
        <w:t xml:space="preserve">in</w:t>
      </w:r>
      <w:r>
        <w:t xml:space="preserve"> </w:t>
      </w:r>
      <w:r>
        <w:t xml:space="preserve">Argentina</w:t>
      </w:r>
      <w:r>
        <w:t xml:space="preserve"> </w:t>
      </w:r>
      <w:r>
        <w:t xml:space="preserve">Córdoba's</w:t>
      </w:r>
      <w:r>
        <w:t xml:space="preserve"> </w:t>
      </w:r>
      <w:r>
        <w:t xml:space="preserve">Emerging</w:t>
      </w:r>
      <w:r>
        <w:t xml:space="preserve"> </w:t>
      </w:r>
      <w:r>
        <w:t xml:space="preserve">Space</w:t>
      </w:r>
      <w:r>
        <w:t xml:space="preserve"> </w:t>
      </w:r>
      <w:r>
        <w:t xml:space="preserve">Sector</w:t>
      </w:r>
    </w:p>
    <w:bookmarkStart w:id="25" w:name="X4a2554da17020015702c1f4aba96ed44deae826"/>
    <w:p>
      <w:pPr>
        <w:pStyle w:val="Heading1"/>
      </w:pPr>
      <w:r>
        <w:t xml:space="preserve">Advancing National Capabilities: A Dissertation on the Critical Role of Aerospace Engineers in Argentina Córdoba</w:t>
      </w:r>
    </w:p>
    <w:p>
      <w:pPr>
        <w:pStyle w:val="FirstParagraph"/>
      </w:pPr>
      <w:r>
        <w:t xml:space="preserve">This dissertation examines the pivotal role of the</w:t>
      </w:r>
      <w:r>
        <w:t xml:space="preserve"> </w:t>
      </w:r>
      <w:r>
        <w:rPr>
          <w:bCs/>
          <w:b/>
        </w:rPr>
        <w:t xml:space="preserve">Aerospace Engineer</w:t>
      </w:r>
      <w:r>
        <w:t xml:space="preserve"> </w:t>
      </w:r>
      <w:r>
        <w:t xml:space="preserve">within the evolving aerospace ecosystem of Argentina, with specific emphasis on Córdoba as a strategic regional hub. As Argentina reinvigorates its national space program through entities like CONAE (National Space Activities Commission), Córdoba has emerged as a focal point for technological innovation, academic collaboration, and workforce development. This document argues that cultivating specialized</w:t>
      </w:r>
      <w:r>
        <w:t xml:space="preserve"> </w:t>
      </w:r>
      <w:r>
        <w:rPr>
          <w:bCs/>
          <w:b/>
        </w:rPr>
        <w:t xml:space="preserve">Aerospace Engineer</w:t>
      </w:r>
      <w:r>
        <w:t xml:space="preserve"> </w:t>
      </w:r>
      <w:r>
        <w:t xml:space="preserve">talent within the Córdoba region is not merely beneficial but essential for Argentina’s sovereign advancement in space technology and aeronautics.</w:t>
      </w:r>
    </w:p>
    <w:bookmarkStart w:id="20" w:name="X48a120cebba235bf38f0fc47928049c518206dd"/>
    <w:p>
      <w:pPr>
        <w:pStyle w:val="Heading2"/>
      </w:pPr>
      <w:r>
        <w:t xml:space="preserve">The Strategic Significance of Córdoba in Argentina's Aerospace Landscape</w:t>
      </w:r>
    </w:p>
    <w:p>
      <w:pPr>
        <w:pStyle w:val="FirstParagraph"/>
      </w:pPr>
      <w:r>
        <w:t xml:space="preserve">Argentina’s aerospace ambitions have historical roots, but recent strategic investments—particularly under the National Space Policy 2019–2030—have elevated Córdoba’s importance. The city serves as a logistical and intellectual nexus due to its central location, robust university infrastructure, and established industrial partnerships. Key institutions like the National University of Córdoba (UNC) host the Faculty of Engineering and the Center for Aeronautical Research and Development (CIPA), which directly support national projects such as satellite development for CONAE’s MICA program. For an</w:t>
      </w:r>
      <w:r>
        <w:t xml:space="preserve"> </w:t>
      </w:r>
      <w:r>
        <w:rPr>
          <w:bCs/>
          <w:b/>
        </w:rPr>
        <w:t xml:space="preserve">Aerospace Engineer</w:t>
      </w:r>
      <w:r>
        <w:t xml:space="preserve"> </w:t>
      </w:r>
      <w:r>
        <w:t xml:space="preserve">in Argentina, Córdoba offers unparalleled access to research facilities, government contracts, and interdisciplinary collaboration opportunities absent in other regions. This concentration of resources makes Córdoba the natural epicenter for translating academic theory into national aerospace capability.</w:t>
      </w:r>
    </w:p>
    <w:bookmarkEnd w:id="20"/>
    <w:bookmarkStart w:id="21" w:name="Xa187043e5580044781b6d9f983ef7377122d53a"/>
    <w:p>
      <w:pPr>
        <w:pStyle w:val="Heading2"/>
      </w:pPr>
      <w:r>
        <w:t xml:space="preserve">Academic Pathways: Training the Next Generation of Aerospace Engineers in Córdoba</w:t>
      </w:r>
    </w:p>
    <w:p>
      <w:pPr>
        <w:pStyle w:val="FirstParagraph"/>
      </w:pPr>
      <w:r>
        <w:t xml:space="preserve">Córdoba’s universities are actively reshaping engineering curricula to meet industry demands. The UNC Faculty of Engineering, through its specialized programs in aeronautics and space systems, integrates courses on satellite design, propulsion systems, and aerospace materials science—directly addressing gaps identified by local industries. Furthermore, partnerships with CIPA enable students to contribute to real projects like the development of small satellite constellations for Earth observation. A</w:t>
      </w:r>
      <w:r>
        <w:t xml:space="preserve"> </w:t>
      </w:r>
      <w:r>
        <w:rPr>
          <w:bCs/>
          <w:b/>
        </w:rPr>
        <w:t xml:space="preserve">Dissertation</w:t>
      </w:r>
      <w:r>
        <w:t xml:space="preserve"> </w:t>
      </w:r>
      <w:r>
        <w:t xml:space="preserve">focusing on workforce development would highlight that these programs produce graduates uniquely equipped for Argentina’s sector: they understand both the technical complexities of aerospace engineering and the national policy frameworks governing space activities. Unlike urban centers like Buenos Aires, Córdoba’s academic ecosystem emphasizes practical application—preparing</w:t>
      </w:r>
      <w:r>
        <w:t xml:space="preserve"> </w:t>
      </w:r>
      <w:r>
        <w:rPr>
          <w:bCs/>
          <w:b/>
        </w:rPr>
        <w:t xml:space="preserve">Aerospace Engineer</w:t>
      </w:r>
      <w:r>
        <w:t xml:space="preserve">s to solve problems from Córdoba-based laboratories to CONAE launch sites in Patagonia.</w:t>
      </w:r>
    </w:p>
    <w:bookmarkEnd w:id="21"/>
    <w:bookmarkStart w:id="22" w:name="industry-needs-and-the-córdoba-advantage"/>
    <w:p>
      <w:pPr>
        <w:pStyle w:val="Heading2"/>
      </w:pPr>
      <w:r>
        <w:t xml:space="preserve">Industry Needs and the Córdoba Advantage</w:t>
      </w:r>
    </w:p>
    <w:p>
      <w:pPr>
        <w:pStyle w:val="FirstParagraph"/>
      </w:pPr>
      <w:r>
        <w:t xml:space="preserve">Argentina faces a critical shortage of specialized aerospace talent. Current projects—such as the development of new satellite constellations for agricultural monitoring (vital for Argentina’s agribusiness economy) or upgrades to the TMA-1 launch vehicle—require engineers with expertise in systems integration, avionics, and mission planning. In Córdoba, local firms like ADESA and engineering consultancies have begun collaborating with universities to create internship pipelines. The presence of CONAE’s regional offices in Córdoba further accelerates this synergy. An</w:t>
      </w:r>
      <w:r>
        <w:t xml:space="preserve"> </w:t>
      </w:r>
      <w:r>
        <w:rPr>
          <w:bCs/>
          <w:b/>
        </w:rPr>
        <w:t xml:space="preserve">Aerospace Engineer</w:t>
      </w:r>
      <w:r>
        <w:t xml:space="preserve"> </w:t>
      </w:r>
      <w:r>
        <w:t xml:space="preserve">working in the city can immediately contribute to national projects while gaining hands-on experience in a cost-effective, high-growth environment. This regional specialization reduces Argentina’s reliance on foreign contractors and builds sovereign technical capacity—a strategic priority for the government.</w:t>
      </w:r>
    </w:p>
    <w:bookmarkEnd w:id="22"/>
    <w:bookmarkStart w:id="23" w:name="challenges-and-future-trajectories"/>
    <w:p>
      <w:pPr>
        <w:pStyle w:val="Heading2"/>
      </w:pPr>
      <w:r>
        <w:t xml:space="preserve">Challenges and Future Trajectories</w:t>
      </w:r>
    </w:p>
    <w:p>
      <w:pPr>
        <w:pStyle w:val="FirstParagraph"/>
      </w:pPr>
      <w:r>
        <w:t xml:space="preserve">Despite progress, challenges persist. Funding volatility for space programs creates uncertainty in long-term project planning. Additionally, attracting international talent remains difficult due to bureaucratic hurdles, though Córdoba’s quality of life (ranking among Argentina’s top cities for affordability and cultural vibrancy) offers a competitive edge. A comprehensive</w:t>
      </w:r>
      <w:r>
        <w:t xml:space="preserve"> </w:t>
      </w:r>
      <w:r>
        <w:rPr>
          <w:bCs/>
          <w:b/>
        </w:rPr>
        <w:t xml:space="preserve">Dissertation</w:t>
      </w:r>
      <w:r>
        <w:t xml:space="preserve"> </w:t>
      </w:r>
      <w:r>
        <w:t xml:space="preserve">must also address the need for sustained investment in R&amp;D infrastructure—such as wind tunnels or clean rooms—to support Córdoba’s ambitions beyond satellite assembly into full-scale launch vehicle development. Looking ahead, the integration of Argentina’s aerospace sector with global initiatives (like the European Space Agency’s programs) could position Córdoba as a South American node for collaborative innovation. For an</w:t>
      </w:r>
      <w:r>
        <w:t xml:space="preserve"> </w:t>
      </w:r>
      <w:r>
        <w:rPr>
          <w:bCs/>
          <w:b/>
        </w:rPr>
        <w:t xml:space="preserve">Aerospace Engineer</w:t>
      </w:r>
      <w:r>
        <w:t xml:space="preserve"> </w:t>
      </w:r>
      <w:r>
        <w:t xml:space="preserve">in this context, this represents an opportunity to work on cutting-edge international projects while strengthening Argentina’s technological autonomy.</w:t>
      </w:r>
    </w:p>
    <w:bookmarkEnd w:id="23"/>
    <w:bookmarkStart w:id="24" w:name="X1dcc024d7a41eb05ee4fad65b64f54866d3d466"/>
    <w:p>
      <w:pPr>
        <w:pStyle w:val="Heading2"/>
      </w:pPr>
      <w:r>
        <w:t xml:space="preserve">Conclusion: The Unavoidable Nexus of Engineering, Region, and National Vision</w:t>
      </w:r>
    </w:p>
    <w:p>
      <w:pPr>
        <w:pStyle w:val="FirstParagraph"/>
      </w:pPr>
      <w:r>
        <w:t xml:space="preserve">This dissertation underscores that the future of Argentina’s aerospace sector is inextricably linked to the development of its human capital within Córdoba. The city’s unique convergence of academic excellence, industrial partnerships, and geographic centrality creates an unmatched ecosystem for training</w:t>
      </w:r>
      <w:r>
        <w:t xml:space="preserve"> </w:t>
      </w:r>
      <w:r>
        <w:rPr>
          <w:bCs/>
          <w:b/>
        </w:rPr>
        <w:t xml:space="preserve">Aerospace Engineer</w:t>
      </w:r>
      <w:r>
        <w:t xml:space="preserve">s who can drive national objectives. As Argentina seeks to expand its presence in space—from Earth observation to potential future launch capabilities—the contributions of engineers forged in Córdoba will determine the pace and scope of that progress. Ignoring this regional focus risks stagnation; investing in Córdoba’s aerospace education and R&amp;D infrastructure is an investment in Argentina’s sovereignty, economic resilience, and scientific prestige. For students choosing their career path or policymakers shaping national strategy, the message is clear: the</w:t>
      </w:r>
      <w:r>
        <w:t xml:space="preserve"> </w:t>
      </w:r>
      <w:r>
        <w:rPr>
          <w:bCs/>
          <w:b/>
        </w:rPr>
        <w:t xml:space="preserve">Aerospace Engineer</w:t>
      </w:r>
      <w:r>
        <w:t xml:space="preserve"> </w:t>
      </w:r>
      <w:r>
        <w:t xml:space="preserve">trained in Argentina</w:t>
      </w:r>
      <w:r>
        <w:t xml:space="preserve"> </w:t>
      </w:r>
      <w:r>
        <w:rPr>
          <w:bCs/>
          <w:b/>
        </w:rPr>
        <w:t xml:space="preserve">Córdoba</w:t>
      </w:r>
      <w:r>
        <w:t xml:space="preserve"> </w:t>
      </w:r>
      <w:r>
        <w:t xml:space="preserve">isn’t just a local asset—they are the architects of a new era for Argentine space exploration.</w:t>
      </w:r>
    </w:p>
    <w:p>
      <w:pPr>
        <w:pStyle w:val="BodyText"/>
      </w:pPr>
      <w:r>
        <w:t xml:space="preserve">In summary, this dissertation positions Córdoba as Argentina’s indispensable aerospace heartland. By prioritizing specialized education, strategic partnerships, and sustained R&amp;D investment within the region, Argentina can build a self-sufficient aerospace industry led by engineers who understand both the technical rigor of their field and the national imperative driving it. The time for focused action is now—one where every</w:t>
      </w:r>
      <w:r>
        <w:t xml:space="preserve"> </w:t>
      </w:r>
      <w:r>
        <w:rPr>
          <w:bCs/>
          <w:b/>
        </w:rPr>
        <w:t xml:space="preserve">Aerospace Engineer</w:t>
      </w:r>
      <w:r>
        <w:t xml:space="preserve"> </w:t>
      </w:r>
      <w:r>
        <w:t xml:space="preserve">trained in Córdoba becomes a stepping stone toward Argentina’s place among global space-faring nations.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Aerospace Engineers in Argentina Córdoba's Emerging Space Sector</dc:title>
  <dc:creator/>
  <dc:language>en</dc:language>
  <cp:keywords/>
  <dcterms:created xsi:type="dcterms:W3CDTF">2026-04-27T23:34:23Z</dcterms:created>
  <dcterms:modified xsi:type="dcterms:W3CDTF">2026-04-27T23:34:23Z</dcterms:modified>
</cp:coreProperties>
</file>

<file path=docProps/custom.xml><?xml version="1.0" encoding="utf-8"?>
<Properties xmlns="http://schemas.openxmlformats.org/officeDocument/2006/custom-properties" xmlns:vt="http://schemas.openxmlformats.org/officeDocument/2006/docPropsVTypes"/>
</file>