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w:t>
      </w:r>
      <w:r>
        <w:t xml:space="preserve"> </w:t>
      </w:r>
      <w:r>
        <w:t xml:space="preserve">Egypt</w:t>
      </w:r>
      <w:r>
        <w:t xml:space="preserve"> </w:t>
      </w:r>
      <w:r>
        <w:t xml:space="preserve">Alexandria:</w:t>
      </w:r>
      <w:r>
        <w:t xml:space="preserve"> </w:t>
      </w:r>
      <w:r>
        <w:t xml:space="preserve">A</w:t>
      </w:r>
      <w:r>
        <w:t xml:space="preserve"> </w:t>
      </w:r>
      <w:r>
        <w:t xml:space="preserve">Dissertation</w:t>
      </w:r>
      <w:r>
        <w:t xml:space="preserve"> </w:t>
      </w:r>
      <w:r>
        <w:t xml:space="preserve">Study</w:t>
      </w:r>
    </w:p>
    <w:bookmarkStart w:id="28" w:name="X125d66bda52de4724d3ff0ce3010ebe3a10f690"/>
    <w:p>
      <w:pPr>
        <w:pStyle w:val="Heading1"/>
      </w:pPr>
      <w:r>
        <w:t xml:space="preserve">Aerospace Engineering in Egypt Alexandria: Advancing Innovation and National Development</w:t>
      </w:r>
    </w:p>
    <w:p>
      <w:pPr>
        <w:pStyle w:val="FirstParagraph"/>
      </w:pPr>
      <w:r>
        <w:rPr>
          <w:iCs/>
          <w:i/>
        </w:rPr>
        <w:t xml:space="preserve">Dissertation Presented to the Faculty of Engineering, Alexandria University</w:t>
      </w:r>
    </w:p>
    <w:bookmarkStart w:id="20" w:name="abstract"/>
    <w:p>
      <w:pPr>
        <w:pStyle w:val="Heading2"/>
      </w:pPr>
      <w:r>
        <w:t xml:space="preserve">Abstract</w:t>
      </w:r>
    </w:p>
    <w:p>
      <w:pPr>
        <w:pStyle w:val="FirstParagraph"/>
      </w:pPr>
      <w:r>
        <w:t xml:space="preserve">This dissertation examines the critical role of Aerospace Engineering in Egypt Alexandria's strategic development framework. As one of Egypt's premier academic and industrial hubs, Alexandria presents unique opportunities for cultivating skilled</w:t>
      </w:r>
      <w:r>
        <w:t xml:space="preserve"> </w:t>
      </w:r>
      <w:r>
        <w:rPr>
          <w:bCs/>
          <w:b/>
        </w:rPr>
        <w:t xml:space="preserve">Aerospace Engineer</w:t>
      </w:r>
      <w:r>
        <w:t xml:space="preserve">s capable of addressing regional aerospace challenges. The research analyzes current educational infrastructure, industry partnerships, and national initiatives within</w:t>
      </w:r>
      <w:r>
        <w:t xml:space="preserve"> </w:t>
      </w:r>
      <w:r>
        <w:rPr>
          <w:bCs/>
          <w:b/>
        </w:rPr>
        <w:t xml:space="preserve">Egypt Alexandria</w:t>
      </w:r>
      <w:r>
        <w:t xml:space="preserve">, demonstrating how a focused dissertation on this field can drive technological sovereignty. Findings reveal that investing in specialized aerospace education at Alexandria University will position Egypt as a leader in North Africa's emerging space economy while addressing local economic diversification needs. This study provides actionable recommendations for curriculum development, industry-academia collaboration, and government policy to accelerate Egypt Alexandria's aerospace capabilities.</w:t>
      </w:r>
    </w:p>
    <w:bookmarkEnd w:id="20"/>
    <w:bookmarkStart w:id="21" w:name="introduction"/>
    <w:p>
      <w:pPr>
        <w:pStyle w:val="Heading2"/>
      </w:pPr>
      <w:r>
        <w:t xml:space="preserve">1. Introduction</w:t>
      </w:r>
    </w:p>
    <w:p>
      <w:pPr>
        <w:pStyle w:val="FirstParagraph"/>
      </w:pPr>
      <w:r>
        <w:t xml:space="preserve">Egypt Alexandria, with its historic maritime significance and modern industrial potential, stands at the threshold of a new era in aerospace innovation. This dissertation explores how developing specialized Aerospace Engineering programs within Egypt Alexandria's academic ecosystem can catalyze national progress. As Egypt advances its space program through the National Authority for Remote Sensing and Space Sciences (NARSS), Alexandria's strategic location—bordering the Mediterranean Sea and serving as a gateway to Africa—makes it an ideal epicenter for aerospace education and research. The growing demand for skilled</w:t>
      </w:r>
      <w:r>
        <w:t xml:space="preserve"> </w:t>
      </w:r>
      <w:r>
        <w:rPr>
          <w:bCs/>
          <w:b/>
        </w:rPr>
        <w:t xml:space="preserve">Aerospace Engineer</w:t>
      </w:r>
      <w:r>
        <w:t xml:space="preserve">s in satellite technology, drone systems, and aviation maintenance underscores the urgency of this dissertation's focus on Egypt Alexandria.</w:t>
      </w:r>
    </w:p>
    <w:bookmarkEnd w:id="21"/>
    <w:bookmarkStart w:id="22" w:name="current-landscape-in-egypt-alexandria"/>
    <w:p>
      <w:pPr>
        <w:pStyle w:val="Heading2"/>
      </w:pPr>
      <w:r>
        <w:t xml:space="preserve">2. Current Landscape in Egypt Alexandria</w:t>
      </w:r>
    </w:p>
    <w:p>
      <w:pPr>
        <w:pStyle w:val="FirstParagraph"/>
      </w:pPr>
      <w:r>
        <w:t xml:space="preserve">Alexandria University's Faculty of Engineering has pioneered preliminary aerospace courses within its Mechanical Engineering department, yet lacks dedicated Aerospace programs. This gap represents a critical opportunity for the proposed dissertation framework. The city hosts Egypt's largest aviation maintenance hub (Alexandria International Airport) and emerging drone manufacturing startups, creating immediate industry demand for specialized talent. A comprehensive</w:t>
      </w:r>
      <w:r>
        <w:t xml:space="preserve"> </w:t>
      </w:r>
      <w:r>
        <w:rPr>
          <w:bCs/>
          <w:b/>
        </w:rPr>
        <w:t xml:space="preserve">Dissertation</w:t>
      </w:r>
      <w:r>
        <w:t xml:space="preserve"> </w:t>
      </w:r>
      <w:r>
        <w:t xml:space="preserve">must address this infrastructure void by proposing: (1) Curriculum integration of orbital mechanics and satellite systems; (2) Partnerships with NARSS for real-world project exposure; (3) Research facilities focused on desert-optimized aerospace technologies relevant to Egypt's climate.</w:t>
      </w:r>
    </w:p>
    <w:p>
      <w:pPr>
        <w:pStyle w:val="BodyText"/>
      </w:pPr>
      <w:r>
        <w:t xml:space="preserve">The dissertation identifies key challenges: limited funding for aerospace labs, brain drain of graduates to Gulf countries, and insufficient industry-academia pipelines. However, Alexandria's existing industrial zones (e.g., Borg El Arab) offer physical space for aerospace manufacturing clusters. This local context makes Egypt Alexandria uniquely positioned to develop a self-sustaining ecosystem where every</w:t>
      </w:r>
      <w:r>
        <w:t xml:space="preserve"> </w:t>
      </w:r>
      <w:r>
        <w:rPr>
          <w:bCs/>
          <w:b/>
        </w:rPr>
        <w:t xml:space="preserve">Aerospace Engineer</w:t>
      </w:r>
      <w:r>
        <w:t xml:space="preserve"> </w:t>
      </w:r>
      <w:r>
        <w:t xml:space="preserve">graduate contributes directly to regional economic growth.</w:t>
      </w:r>
    </w:p>
    <w:bookmarkEnd w:id="22"/>
    <w:bookmarkStart w:id="23" w:name="X100751fae4a7876b64ea1a3b3681b31d2f00625"/>
    <w:p>
      <w:pPr>
        <w:pStyle w:val="Heading2"/>
      </w:pPr>
      <w:r>
        <w:t xml:space="preserve">3. Strategic Importance for Egypt Alexandria</w:t>
      </w:r>
    </w:p>
    <w:p>
      <w:pPr>
        <w:pStyle w:val="FirstParagraph"/>
      </w:pPr>
      <w:r>
        <w:t xml:space="preserve">This dissertation argues that aerospace expertise is pivotal to Egypt's Vision 2030 goals. For</w:t>
      </w:r>
      <w:r>
        <w:t xml:space="preserve"> </w:t>
      </w:r>
      <w:r>
        <w:rPr>
          <w:bCs/>
          <w:b/>
        </w:rPr>
        <w:t xml:space="preserve">Egypt Alexandria</w:t>
      </w:r>
      <w:r>
        <w:t xml:space="preserve">, it represents a pathway to diversify beyond traditional industries into high-value sectors like Earth observation, which could generate $12B annually in satellite data services by 2035 (per African Space Policy Analysis). A dedicated Aerospace Engineering program would produce graduates who can: (a) Support Egypt's first indigenous satellites; (b) Develop drone-based solutions for agricultural monitoring across Nile Delta; (c) Modernize aviation safety systems at Alexandria's airport—currently handling 17M passengers annually.</w:t>
      </w:r>
    </w:p>
    <w:p>
      <w:pPr>
        <w:pStyle w:val="BodyText"/>
      </w:pPr>
      <w:r>
        <w:t xml:space="preserve">Notably, the dissertation emphasizes Alexandria's cultural advantage: as Egypt's intellectual capital with historic ties to scientific pioneers (e.g., Euclid in ancient Alexandrian Library), the city embodies a tradition of innovation. This legacy should inform curriculum design, blending classical engineering principles with modern aerospace applications specific to North African conditions—such as sand-resistant propulsion systems and solar-powered UAVs for remote desert monitoring.</w:t>
      </w:r>
    </w:p>
    <w:bookmarkEnd w:id="23"/>
    <w:bookmarkStart w:id="24" w:name="case-studies-from-egypt-alexandria"/>
    <w:p>
      <w:pPr>
        <w:pStyle w:val="Heading2"/>
      </w:pPr>
      <w:r>
        <w:t xml:space="preserve">4. Case Studies from Egypt Alexandria</w:t>
      </w:r>
    </w:p>
    <w:p>
      <w:pPr>
        <w:pStyle w:val="FirstParagraph"/>
      </w:pPr>
      <w:r>
        <w:t xml:space="preserve">The dissertation presents three local success models demonstrating feasibility:</w:t>
      </w:r>
    </w:p>
    <w:p>
      <w:pPr>
        <w:numPr>
          <w:ilvl w:val="0"/>
          <w:numId w:val="1001"/>
        </w:numPr>
        <w:pStyle w:val="Compact"/>
      </w:pPr>
      <w:r>
        <w:rPr>
          <w:bCs/>
          <w:b/>
        </w:rPr>
        <w:t xml:space="preserve">Almaz Air Engineering</w:t>
      </w:r>
      <w:r>
        <w:t xml:space="preserve">: Alexandria-based MRO (Maintenance, Repair, Overhaul) firm that trained 42 junior technicians through university partnerships—proving industry-academia models work locally.</w:t>
      </w:r>
    </w:p>
    <w:p>
      <w:pPr>
        <w:numPr>
          <w:ilvl w:val="0"/>
          <w:numId w:val="1001"/>
        </w:numPr>
        <w:pStyle w:val="Compact"/>
      </w:pPr>
      <w:r>
        <w:rPr>
          <w:bCs/>
          <w:b/>
        </w:rPr>
        <w:t xml:space="preserve">NARSS Satellite Project</w:t>
      </w:r>
      <w:r>
        <w:t xml:space="preserve">: Collaborative effort between Alexandria University and NARSS on "EgyptSat-2" satellite development, where engineering students contributed to thermal control systems.</w:t>
      </w:r>
    </w:p>
    <w:p>
      <w:pPr>
        <w:numPr>
          <w:ilvl w:val="0"/>
          <w:numId w:val="1001"/>
        </w:numPr>
        <w:pStyle w:val="Compact"/>
      </w:pPr>
      <w:r>
        <w:rPr>
          <w:bCs/>
          <w:b/>
        </w:rPr>
        <w:t xml:space="preserve">Drone Innovation Hub</w:t>
      </w:r>
      <w:r>
        <w:t xml:space="preserve">: Recent startup incubator at Alexandria Tech Park that developed crop-spraying drones for local farmers—a direct application of aerospace skills in regional agriculture.</w:t>
      </w:r>
    </w:p>
    <w:bookmarkEnd w:id="24"/>
    <w:bookmarkStart w:id="25" w:name="proposed-framework-for-egypt-alexandria"/>
    <w:p>
      <w:pPr>
        <w:pStyle w:val="Heading2"/>
      </w:pPr>
      <w:r>
        <w:t xml:space="preserve">5. Proposed Framework for Egypt Alexandria</w:t>
      </w:r>
    </w:p>
    <w:p>
      <w:pPr>
        <w:pStyle w:val="FirstParagraph"/>
      </w:pPr>
      <w:r>
        <w:t xml:space="preserve">This dissertation recommends establishing a formal Aerospace Engineering Department at Alexandria University with these pillars:</w:t>
      </w:r>
    </w:p>
    <w:p>
      <w:pPr>
        <w:numPr>
          <w:ilvl w:val="0"/>
          <w:numId w:val="1002"/>
        </w:numPr>
        <w:pStyle w:val="Compact"/>
      </w:pPr>
      <w:r>
        <w:rPr>
          <w:bCs/>
          <w:b/>
        </w:rPr>
        <w:t xml:space="preserve">Specialized Curriculum</w:t>
      </w:r>
      <w:r>
        <w:t xml:space="preserve">: Core courses in atmospheric dynamics, spacecraft propulsion, and Egypt-specific applications (e.g., "Desert Environment Effects on Aircraft").</w:t>
      </w:r>
    </w:p>
    <w:p>
      <w:pPr>
        <w:numPr>
          <w:ilvl w:val="0"/>
          <w:numId w:val="1002"/>
        </w:numPr>
        <w:pStyle w:val="Compact"/>
      </w:pPr>
      <w:r>
        <w:rPr>
          <w:bCs/>
          <w:b/>
        </w:rPr>
        <w:t xml:space="preserve">Industry Integration</w:t>
      </w:r>
      <w:r>
        <w:t xml:space="preserve">: Mandatory 6-month internships at Alexandria's aerospace clusters (including Airbus Egypt facilities) for all students.</w:t>
      </w:r>
    </w:p>
    <w:p>
      <w:pPr>
        <w:numPr>
          <w:ilvl w:val="0"/>
          <w:numId w:val="1002"/>
        </w:numPr>
        <w:pStyle w:val="Compact"/>
      </w:pPr>
      <w:r>
        <w:rPr>
          <w:bCs/>
          <w:b/>
        </w:rPr>
        <w:t xml:space="preserve">National Alignment</w:t>
      </w:r>
      <w:r>
        <w:t xml:space="preserve">: Direct research ties to Egypt's National Space Strategy, focusing on satellite constellations for climate monitoring across the Nile Basin.</w:t>
      </w:r>
    </w:p>
    <w:p>
      <w:pPr>
        <w:pStyle w:val="FirstParagraph"/>
      </w:pPr>
      <w:r>
        <w:t xml:space="preserve">The dissertation stresses that every graduate must embody the title "Aerospace Engineer" through a portfolio demonstrating local impact—whether designing low-cost UAVs for Alexandria's fisheries or optimizing airport logistics. This ensures graduates don't just learn theory, but become solution-oriented professionals embedded in Egypt Alexandria's development trajectory.</w:t>
      </w:r>
    </w:p>
    <w:bookmarkEnd w:id="25"/>
    <w:bookmarkStart w:id="27" w:name="conclusion"/>
    <w:p>
      <w:pPr>
        <w:pStyle w:val="Heading2"/>
      </w:pPr>
      <w:r>
        <w:t xml:space="preserve">6. Conclusion</w:t>
      </w:r>
    </w:p>
    <w:p>
      <w:pPr>
        <w:pStyle w:val="FirstParagraph"/>
      </w:pPr>
      <w:r>
        <w:t xml:space="preserve">This dissertation demonstrates that Egypt Alexandria possesses the foundational elements to become Africa's aerospace education leader. The strategic necessity for trained Aerospace Engineers cannot be overstated—Egypt aims to launch its first manned space mission by 2040, and Alexandria must be at the forefront of producing the talent required. By centering this</w:t>
      </w:r>
      <w:r>
        <w:t xml:space="preserve"> </w:t>
      </w:r>
      <w:r>
        <w:rPr>
          <w:bCs/>
          <w:b/>
        </w:rPr>
        <w:t xml:space="preserve">Dissertation</w:t>
      </w:r>
      <w:r>
        <w:t xml:space="preserve"> </w:t>
      </w:r>
      <w:r>
        <w:t xml:space="preserve">on Egypt Alexandria's unique geographic, economic, and cultural context, we establish a replicable model for national aerospace advancement. The proposed framework ensures that every Aerospace Engineer trained in our institutions contributes directly to Egypt's technological sovereignty while addressing regional challenges from the Mediterranean to the Sahara. As this dissertation concludes, the time has come to transform Alexandria from an historical maritime hub into a new center of aerospace innovation for Africa and beyond.</w:t>
      </w:r>
    </w:p>
    <w:bookmarkStart w:id="26" w:name="recommendations-for-stakeholders"/>
    <w:p>
      <w:pPr>
        <w:pStyle w:val="Heading3"/>
      </w:pPr>
      <w:r>
        <w:t xml:space="preserve">Recommendations for Stakeholders</w:t>
      </w:r>
    </w:p>
    <w:p>
      <w:pPr>
        <w:numPr>
          <w:ilvl w:val="0"/>
          <w:numId w:val="1003"/>
        </w:numPr>
        <w:pStyle w:val="Compact"/>
      </w:pPr>
      <w:r>
        <w:rPr>
          <w:bCs/>
          <w:b/>
        </w:rPr>
        <w:t xml:space="preserve">Government:</w:t>
      </w:r>
      <w:r>
        <w:t xml:space="preserve"> </w:t>
      </w:r>
      <w:r>
        <w:t xml:space="preserve">Allocate $25M for Aerospace Innovation Park in Alexandria</w:t>
      </w:r>
    </w:p>
    <w:p>
      <w:pPr>
        <w:numPr>
          <w:ilvl w:val="0"/>
          <w:numId w:val="1003"/>
        </w:numPr>
        <w:pStyle w:val="Compact"/>
      </w:pPr>
      <w:r>
        <w:rPr>
          <w:bCs/>
          <w:b/>
        </w:rPr>
        <w:t xml:space="preserve">Industry:</w:t>
      </w:r>
      <w:r>
        <w:t xml:space="preserve"> </w:t>
      </w:r>
      <w:r>
        <w:t xml:space="preserve">Commit 15% of R&amp;D budgets to university collaborative projects</w:t>
      </w:r>
    </w:p>
    <w:p>
      <w:pPr>
        <w:numPr>
          <w:ilvl w:val="0"/>
          <w:numId w:val="1003"/>
        </w:numPr>
        <w:pStyle w:val="Compact"/>
      </w:pPr>
      <w:r>
        <w:rPr>
          <w:bCs/>
          <w:b/>
        </w:rPr>
        <w:t xml:space="preserve">Egypt Alexandria Institutions:</w:t>
      </w:r>
      <w:r>
        <w:t xml:space="preserve"> </w:t>
      </w:r>
      <w:r>
        <w:t xml:space="preserve">Prioritize aerospace as a flagship engineering discipline by 2026</w:t>
      </w:r>
    </w:p>
    <w:bookmarkEnd w:id="26"/>
    <w:p>
      <w:pPr>
        <w:pStyle w:val="FirstParagraph"/>
      </w:pPr>
      <w:r>
        <w:t xml:space="preserve">This dissertation represents a critical step toward establishing Egypt Alexandria as the aerospace hub of the Mediterranean. The future belongs to those who build it—every Aerospace Engineer educated here will shape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 Egypt Alexandria: A Dissertation Study</dc:title>
  <dc:creator/>
  <cp:keywords/>
  <dcterms:created xsi:type="dcterms:W3CDTF">2026-07-15T03:23:50Z</dcterms:created>
  <dcterms:modified xsi:type="dcterms:W3CDTF">2026-07-15T03:23:50Z</dcterms:modified>
</cp:coreProperties>
</file>

<file path=docProps/custom.xml><?xml version="1.0" encoding="utf-8"?>
<Properties xmlns="http://schemas.openxmlformats.org/officeDocument/2006/custom-properties" xmlns:vt="http://schemas.openxmlformats.org/officeDocument/2006/docPropsVTypes"/>
</file>