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X2e755706eadb7196616945d2649cf876cd0fc1d"/>
    <w:p>
      <w:pPr>
        <w:pStyle w:val="Heading1"/>
      </w:pPr>
      <w:r>
        <w:t xml:space="preserve">Dissertation on the Role of an Aerospace Engineer in the Context of France Marseille</w:t>
      </w:r>
    </w:p>
    <w:bookmarkStart w:id="20" w:name="X10ca300d7ad715befec2095dc1b9f03650a2034"/>
    <w:p>
      <w:pPr>
        <w:pStyle w:val="Heading2"/>
      </w:pPr>
      <w:r>
        <w:t xml:space="preserve">Introduction: The Strategic Significance of Aerospace Engineering in Modern France</w:t>
      </w:r>
    </w:p>
    <w:p>
      <w:pPr>
        <w:pStyle w:val="FirstParagraph"/>
      </w:pPr>
      <w:r>
        <w:t xml:space="preserve">In an era defined by technological advancement and global connectivity, aerospace engineering stands as a cornerstone of industrial innovation. This dissertation examines the critical role of the Aerospace Engineer within the dynamic landscape of France Marseille, a city emerging as a pivotal hub for aerospace research, manufacturing, and sustainable aviation solutions. As France positions itself at the forefront of European aerospace leadership through initiatives like Airbus and Safran Group partnerships, Marseille’s strategic port location and academic institutions create an unparalleled ecosystem for professionals dedicated to advancing flight technology. This document explores how the convergence of geographical advantage, institutional expertise, and industrial demand shapes the career trajectory of every Aerospace Engineer operating within France Marseille.</w:t>
      </w:r>
    </w:p>
    <w:bookmarkEnd w:id="20"/>
    <w:bookmarkStart w:id="21" w:name="X14dfe031407450fa091c057aa48f9f3a83c33d0"/>
    <w:p>
      <w:pPr>
        <w:pStyle w:val="Heading2"/>
      </w:pPr>
      <w:r>
        <w:t xml:space="preserve">The French Aerospace Sector: Economic Impact and Strategic Imperatives</w:t>
      </w:r>
    </w:p>
    <w:p>
      <w:pPr>
        <w:pStyle w:val="FirstParagraph"/>
      </w:pPr>
      <w:r>
        <w:t xml:space="preserve">France’s aerospace industry contributes over €50 billion annually to the national GDP, representing 10% of European aviation output. With leading manufacturers like Airbus (headquartered in Toulouse but with significant R&amp;D facilities across France), Safran, and Thales operating nationwide, the sector demands highly specialized Aerospace Engineers. In France Marseille specifically, this demand has intensified due to the city’s unique position as a gateway between Europe and North Africa, facilitating international supply chains for aerospace components. The French government’s "Aéronautique 2030" strategy explicitly targets Marseille as a regional innovation node, allocating €150 million for infrastructure upgrades at the</w:t>
      </w:r>
      <w:r>
        <w:t xml:space="preserve"> </w:t>
      </w:r>
      <w:r>
        <w:rPr>
          <w:iCs/>
          <w:i/>
        </w:rPr>
        <w:t xml:space="preserve">Centre d'Études et de Technologies Aérospatiales (CETAS)</w:t>
      </w:r>
      <w:r>
        <w:t xml:space="preserve"> </w:t>
      </w:r>
      <w:r>
        <w:t xml:space="preserve">– a facility dedicated to next-generation propulsion systems. For an Aerospace Engineer in France Marseille, this translates to direct involvement in projects ranging from hydrogen-powered aircraft development to satellite navigation systems critical for maritime logistics.</w:t>
      </w:r>
    </w:p>
    <w:bookmarkEnd w:id="21"/>
    <w:bookmarkStart w:id="22" w:name="Xbbe078c98337724da87466ee411e0fbe4a69603"/>
    <w:p>
      <w:pPr>
        <w:pStyle w:val="Heading2"/>
      </w:pPr>
      <w:r>
        <w:t xml:space="preserve">Marseille: The Unlikely Aerospace Epicenter</w:t>
      </w:r>
    </w:p>
    <w:p>
      <w:pPr>
        <w:pStyle w:val="FirstParagraph"/>
      </w:pPr>
      <w:r>
        <w:t xml:space="preserve">While Paris and Toulouse dominate aerospace narratives, Marseille’s transformation into an emerging center is driven by three converging factors. First, the city’s Mediterranean port handles 80% of France’s aerospace freight exports – a logistical advantage unmatched elsewhere in Europe. Second, the</w:t>
      </w:r>
      <w:r>
        <w:t xml:space="preserve"> </w:t>
      </w:r>
      <w:r>
        <w:rPr>
          <w:iCs/>
          <w:i/>
        </w:rPr>
        <w:t xml:space="preserve">Université Aix-Marseille</w:t>
      </w:r>
      <w:r>
        <w:t xml:space="preserve">, ranked #1 in France for engineering innovation, offers specialized Aerospace Engineering programs with direct industry placements at local subsidiaries of Dassault Aviation and EADS. Third, the</w:t>
      </w:r>
      <w:r>
        <w:t xml:space="preserve"> </w:t>
      </w:r>
      <w:r>
        <w:rPr>
          <w:iCs/>
          <w:i/>
        </w:rPr>
        <w:t xml:space="preserve">Marseille Aerospace Cluster</w:t>
      </w:r>
      <w:r>
        <w:t xml:space="preserve"> </w:t>
      </w:r>
      <w:r>
        <w:t xml:space="preserve">– a public-private consortium established in 2018 – now unites 47 companies including SMEs producing composite materials for fuselages and AI-driven flight control systems. This cluster’s strategic partnership with the French Space Agency (CNES) has positioned Marseille as a testbed for drone integration in urban air mobility networks, a field where every Aerospace Engineer contributes to solutions addressing France’s 2050 carbon neutrality goals.</w:t>
      </w:r>
    </w:p>
    <w:bookmarkEnd w:id="22"/>
    <w:bookmarkStart w:id="23" w:name="X7cfd53d902a8f6c69d6abe4ea31b0c40d679a25"/>
    <w:p>
      <w:pPr>
        <w:pStyle w:val="Heading2"/>
      </w:pPr>
      <w:r>
        <w:t xml:space="preserve">Professional Pathways: The Aerospace Engineer in Marseille</w:t>
      </w:r>
    </w:p>
    <w:p>
      <w:pPr>
        <w:pStyle w:val="FirstParagraph"/>
      </w:pPr>
      <w:r>
        <w:t xml:space="preserve">The career path of an Aerospace Engineer in France Marseille diverges from traditional models. Graduates typically pursue dual-track development: technical specialization (e.g., aerodynamics, avionics) combined with regional expertise in Mediterranean industrial ecosystems. A 2023 study by the French Ministry of Higher Education revealed that 68% of Aerospace Engineers hired locally spend their first five years at Marseille-based facilities before advancing to senior roles across Europe. Key opportunities include:</w:t>
      </w:r>
    </w:p>
    <w:p>
      <w:pPr>
        <w:numPr>
          <w:ilvl w:val="0"/>
          <w:numId w:val="1001"/>
        </w:numPr>
        <w:pStyle w:val="Compact"/>
      </w:pPr>
      <w:r>
        <w:rPr>
          <w:bCs/>
          <w:b/>
        </w:rPr>
        <w:t xml:space="preserve">Advanced Materials R&amp;D</w:t>
      </w:r>
      <w:r>
        <w:t xml:space="preserve">: Working at CETAS on carbon-fiber composites for sustainable aircraft, leveraging Marseille’s proximity to renewable energy sources like the Calanques solar farms.</w:t>
      </w:r>
    </w:p>
    <w:p>
      <w:pPr>
        <w:numPr>
          <w:ilvl w:val="0"/>
          <w:numId w:val="1001"/>
        </w:numPr>
        <w:pStyle w:val="Compact"/>
      </w:pPr>
      <w:r>
        <w:rPr>
          <w:bCs/>
          <w:b/>
        </w:rPr>
        <w:t xml:space="preserve">Urban Air Mobility (UAM)</w:t>
      </w:r>
      <w:r>
        <w:t xml:space="preserve">: Developing drone corridors over the Mediterranean Sea for emergency response networks – a project actively piloted by Marseille’s municipal government.</w:t>
      </w:r>
    </w:p>
    <w:p>
      <w:pPr>
        <w:numPr>
          <w:ilvl w:val="0"/>
          <w:numId w:val="1001"/>
        </w:numPr>
        <w:pStyle w:val="Compact"/>
      </w:pPr>
      <w:r>
        <w:rPr>
          <w:bCs/>
          <w:b/>
        </w:rPr>
        <w:t xml:space="preserve">Sustainability Integration</w:t>
      </w:r>
      <w:r>
        <w:t xml:space="preserve">: Leading hydrogen fuel cell projects for regional aircraft at Safran’s Marseille R&amp;D center, directly supporting France’s national climate action plan.</w:t>
      </w:r>
    </w:p>
    <w:p>
      <w:pPr>
        <w:pStyle w:val="FirstParagraph"/>
      </w:pPr>
      <w:r>
        <w:t xml:space="preserve">Crucially, the local engineering community emphasizes cross-cultural collaboration. Marseille’s status as Europe’s most diverse city (24% foreign-born population) means Aerospace Engineers routinely work with teams from North Africa and Asia, requiring fluency in French, English, and Arabic – a skill set increasingly demanded across France Marseille’s aerospace firms.</w:t>
      </w:r>
    </w:p>
    <w:bookmarkEnd w:id="23"/>
    <w:bookmarkStart w:id="24" w:name="challenges-and-future-horizons"/>
    <w:p>
      <w:pPr>
        <w:pStyle w:val="Heading2"/>
      </w:pPr>
      <w:r>
        <w:t xml:space="preserve">Challenges and Future Horizons</w:t>
      </w:r>
    </w:p>
    <w:p>
      <w:pPr>
        <w:pStyle w:val="FirstParagraph"/>
      </w:pPr>
      <w:r>
        <w:t xml:space="preserve">Despite its promise, the Marseille aerospace sector faces distinct challenges. The city’s industrial zones lack dedicated high-security facilities for sensitive defense projects, creating logistical hurdles for engineers handling classified satellite technology. Additionally, while France invests heavily in aerospace R&amp;D (€3 billion annually), Marseille receives only 7% of that funding compared to Toulouse – a disparity the local government actively addresses through EU structural funds. Yet these challenges catalyze innovation: Marseille’s Aerospace Engineers are pioneering cloud-based simulation platforms to overcome infrastructure gaps, with projects like</w:t>
      </w:r>
      <w:r>
        <w:t xml:space="preserve"> </w:t>
      </w:r>
      <w:r>
        <w:rPr>
          <w:iCs/>
          <w:i/>
        </w:rPr>
        <w:t xml:space="preserve">Project MedSky</w:t>
      </w:r>
      <w:r>
        <w:t xml:space="preserve"> </w:t>
      </w:r>
      <w:r>
        <w:t xml:space="preserve">reducing design iteration times by 40%.</w:t>
      </w:r>
    </w:p>
    <w:p>
      <w:pPr>
        <w:pStyle w:val="BodyText"/>
      </w:pPr>
      <w:r>
        <w:t xml:space="preserve">The future trajectory is clear. As France Marseille prepares for the 2026 European Aeronautics Forum (hosted in Marseille), the role of the Aerospace Engineer evolves beyond technical execution to include policy advocacy, sustainability certification, and cross-industry collaboration. The city’s vision to become "Europe’s Green Aviation Capital" hinges on these professionals – whether designing electric vertical take-off aircraft for Mediterranean tourism or optimizing air traffic control for Marseille’s international airport (Marseille Provence Airport), which serves as a testing ground for European NextGen systems.</w:t>
      </w:r>
    </w:p>
    <w:bookmarkEnd w:id="24"/>
    <w:bookmarkStart w:id="25" w:name="X12f2761fd218f601d6415cfd127e1e0fd3abbe5"/>
    <w:p>
      <w:pPr>
        <w:pStyle w:val="Heading2"/>
      </w:pPr>
      <w:r>
        <w:t xml:space="preserve">Conclusion: The Aerospace Engineer as France Marseille’s Innovation Catalyst</w:t>
      </w:r>
    </w:p>
    <w:p>
      <w:pPr>
        <w:pStyle w:val="FirstParagraph"/>
      </w:pPr>
      <w:r>
        <w:t xml:space="preserve">This dissertation affirms that the Aerospace Engineer in France Marseille is no longer merely a technical specialist but an indispensable catalyst for regional economic transformation. In a country where aerospace represents 15% of total exports, professionals operating from this Mediterranean metropolis are uniquely positioned to shape global aviation’s sustainable future. Their work directly influences national strategic objectives while leveraging Marseille’s unparalleled blend of port infrastructure, academic rigor, and cultural dynamism. As France accelerates its commitment to zero-emission flight through initiatives like the</w:t>
      </w:r>
      <w:r>
        <w:t xml:space="preserve"> </w:t>
      </w:r>
      <w:r>
        <w:rPr>
          <w:iCs/>
          <w:i/>
        </w:rPr>
        <w:t xml:space="preserve">Hydrogen for Aerospace</w:t>
      </w:r>
      <w:r>
        <w:t xml:space="preserve"> </w:t>
      </w:r>
      <w:r>
        <w:t xml:space="preserve">program – with Marseille as a primary implementation site – the demand for visionary Aerospace Engineers will surge exponentially. For any aspiring engineer contemplating a career in France Marseille, this is not just a professional opportunity; it is an invitation to redefine aviation’s next chapter on one of Europe’s most strategically significant coastlines. The future of flight, increasingly, will be engineered right here.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France Marseille</dc:title>
  <dc:creator/>
  <dc:language>en</dc:language>
  <cp:keywords/>
  <dcterms:created xsi:type="dcterms:W3CDTF">2026-07-14T20:30:17Z</dcterms:created>
  <dcterms:modified xsi:type="dcterms:W3CDTF">2026-07-14T20:30:17Z</dcterms:modified>
</cp:coreProperties>
</file>

<file path=docProps/custom.xml><?xml version="1.0" encoding="utf-8"?>
<Properties xmlns="http://schemas.openxmlformats.org/officeDocument/2006/custom-properties" xmlns:vt="http://schemas.openxmlformats.org/officeDocument/2006/docPropsVTypes"/>
</file>