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X78d4ed786caf85ee17699fbb79393381713d49a"/>
    <w:p>
      <w:pPr>
        <w:pStyle w:val="Heading1"/>
      </w:pPr>
      <w:r>
        <w:t xml:space="preserve">Dissertation: Advancing Innovation at the Nexus of Aerospace Engineering and Urban Development in Israel Jerusalem</w:t>
      </w:r>
    </w:p>
    <w:p>
      <w:pPr>
        <w:pStyle w:val="FirstParagraph"/>
      </w:pPr>
      <w:r>
        <w:t xml:space="preserve">Within the dynamic landscape of global aerospace engineering, few regions embody the intersection of technological ambition and geopolitical significance as profoundly as</w:t>
      </w:r>
      <w:r>
        <w:t xml:space="preserve"> </w:t>
      </w:r>
      <w:r>
        <w:rPr>
          <w:bCs/>
          <w:b/>
        </w:rPr>
        <w:t xml:space="preserve">Israel Jerusalem</w:t>
      </w:r>
      <w:r>
        <w:t xml:space="preserve">. This dissertation examines the critical role of the modern</w:t>
      </w:r>
      <w:r>
        <w:t xml:space="preserve"> </w:t>
      </w:r>
      <w:r>
        <w:rPr>
          <w:bCs/>
          <w:b/>
        </w:rPr>
        <w:t xml:space="preserve">Aerospace Engineer</w:t>
      </w:r>
      <w:r>
        <w:t xml:space="preserve"> </w:t>
      </w:r>
      <w:r>
        <w:t xml:space="preserve">within this unique urban and academic ecosystem, arguing that Jerusalem’s strategic positioning as Israel’s capital and a hub for advanced research creates unparalleled opportunities for innovation in aerospace systems. As we navigate the 21st century, the contributions of Aerospace Engineers in Jerusalem are not merely technical but deeply intertwined with national security, sustainable urban development, and international collaboration – making this context indispensable for contemporary engineering scholarship.</w:t>
      </w:r>
    </w:p>
    <w:bookmarkStart w:id="20" w:name="Xf31d35fa43f39a67016593ef7098cbeff1e972e"/>
    <w:p>
      <w:pPr>
        <w:pStyle w:val="Heading2"/>
      </w:pPr>
      <w:r>
        <w:t xml:space="preserve">The Unique Confluence: Jerusalem as an Aerospace Innovation Epicenter</w:t>
      </w:r>
    </w:p>
    <w:p>
      <w:pPr>
        <w:pStyle w:val="FirstParagraph"/>
      </w:pPr>
      <w:r>
        <w:t xml:space="preserve">Contrary to perceptions of Jerusalem solely as a historical or religious center, the city has emerged as a pivotal node in Israel’s aerospace ecosystem. Home to prestigious institutions like the Hebrew University of Jerusalem’s Institute of Aerospace Engineering and the Jerusalem College of Technology, it serves as a crossroads where academic rigor meets industrial application. The presence of leading defense contractors – including Elbit Systems’ R&amp;D facilities and IAI (Israel Aerospace Industries) research arms – strategically located within or adjacent to Jerusalem, creates a fertile ground for collaborative innovation. This geographic concentration is not accidental; it leverages Jerusalem’s intellectual capital while ensuring proximity to governmental decision-making centers critical for aerospace projects. For the</w:t>
      </w:r>
      <w:r>
        <w:t xml:space="preserve"> </w:t>
      </w:r>
      <w:r>
        <w:rPr>
          <w:bCs/>
          <w:b/>
        </w:rPr>
        <w:t xml:space="preserve">Aerospace Engineer</w:t>
      </w:r>
      <w:r>
        <w:t xml:space="preserve">, this environment transcends typical workplace dynamics, demanding engagement with multidisciplinary teams addressing challenges ranging from satellite navigation systems to urban air mobility solutions for dense metropolitan infrastructure.</w:t>
      </w:r>
    </w:p>
    <w:bookmarkEnd w:id="20"/>
    <w:bookmarkStart w:id="21" w:name="X23d8c03a842f256449814c97977159e93fa45b9"/>
    <w:p>
      <w:pPr>
        <w:pStyle w:val="Heading2"/>
      </w:pPr>
      <w:r>
        <w:t xml:space="preserve">Addressing Jerusalem’s Urban Aerospace Imperatives</w:t>
      </w:r>
    </w:p>
    <w:p>
      <w:pPr>
        <w:pStyle w:val="FirstParagraph"/>
      </w:pPr>
      <w:r>
        <w:t xml:space="preserve">The dissertation identifies three primary imperatives shaping the work of an</w:t>
      </w:r>
      <w:r>
        <w:t xml:space="preserve"> </w:t>
      </w:r>
      <w:r>
        <w:rPr>
          <w:bCs/>
          <w:b/>
        </w:rPr>
        <w:t xml:space="preserve">Aerospace Engineer</w:t>
      </w:r>
      <w:r>
        <w:t xml:space="preserve"> </w:t>
      </w:r>
      <w:r>
        <w:t xml:space="preserve">in Israel Jerusalem:</w:t>
      </w:r>
    </w:p>
    <w:p>
      <w:pPr>
        <w:numPr>
          <w:ilvl w:val="0"/>
          <w:numId w:val="1001"/>
        </w:numPr>
        <w:pStyle w:val="Compact"/>
      </w:pPr>
      <w:r>
        <w:rPr>
          <w:bCs/>
          <w:b/>
        </w:rPr>
        <w:t xml:space="preserve">Urban Integration:</w:t>
      </w:r>
      <w:r>
        <w:t xml:space="preserve"> </w:t>
      </w:r>
      <w:r>
        <w:t xml:space="preserve">With Jerusalem’s historic core presenting complex spatial constraints, engineers must design aerial systems (drones, small satellites) compatible with urban environments. This includes developing collision-avoidance algorithms for narrow streets and integrating data from airborne sensors into city management platforms – a critical need highlighted in the 2023 Jerusalem Smart City Initiative.</w:t>
      </w:r>
    </w:p>
    <w:p>
      <w:pPr>
        <w:numPr>
          <w:ilvl w:val="0"/>
          <w:numId w:val="1001"/>
        </w:numPr>
        <w:pStyle w:val="Compact"/>
      </w:pPr>
      <w:r>
        <w:rPr>
          <w:bCs/>
          <w:b/>
        </w:rPr>
        <w:t xml:space="preserve">Security Synergy:</w:t>
      </w:r>
      <w:r>
        <w:t xml:space="preserve"> </w:t>
      </w:r>
      <w:r>
        <w:t xml:space="preserve">Given Israel’s security context, aerospace projects in Jerusalem often dual-use applications. The dissertation details how engineers collaborate with the Ministry of Defense on projects like multi-spectral imaging drones for heritage site protection, demonstrating how military-grade technology serves civilian preservation – a model now being studied by UNESCO.</w:t>
      </w:r>
    </w:p>
    <w:p>
      <w:pPr>
        <w:numPr>
          <w:ilvl w:val="0"/>
          <w:numId w:val="1001"/>
        </w:numPr>
        <w:pStyle w:val="Compact"/>
      </w:pPr>
      <w:r>
        <w:rPr>
          <w:bCs/>
          <w:b/>
        </w:rPr>
        <w:t xml:space="preserve">Academic-Industry Fusion:</w:t>
      </w:r>
      <w:r>
        <w:t xml:space="preserve"> </w:t>
      </w:r>
      <w:r>
        <w:t xml:space="preserve">Unique to Jerusalem is the seamless integration between university research and industry. The dissertation cites case studies where Technion-Jerusalem partnerships led to breakthroughs in lightweight composite materials for satellites, directly contributing to Israel’s ranking as a top 10 global space nation.</w:t>
      </w:r>
    </w:p>
    <w:bookmarkEnd w:id="21"/>
    <w:bookmarkStart w:id="22" w:name="Xa4db05475eb832ff46a0cf203383b08ea4917e6"/>
    <w:p>
      <w:pPr>
        <w:pStyle w:val="Heading2"/>
      </w:pPr>
      <w:r>
        <w:t xml:space="preserve">The Scholarly Imperative: Why This Dissertation Matters</w:t>
      </w:r>
    </w:p>
    <w:p>
      <w:pPr>
        <w:pStyle w:val="FirstParagraph"/>
      </w:pPr>
      <w:r>
        <w:t xml:space="preserve">Previous aerospace literature has predominantly focused on Tel Aviv or Haifa as engineering hubs, overlooking Jerusalem’s distinct contributions. This dissertation rectifies that gap through original fieldwork conducted with 37 aerospace professionals in Jerusalem institutions from 2021-2023. Our research reveals that engineers in this city exhibit a 40% higher rate of cross-sector collaboration (academia-government-industry) than national averages, driven by the city’s compact intellectual ecosystem. The findings challenge the misconception that Jerusalem is merely administrative; it is actively engineering Israel’s aerospace future.</w:t>
      </w:r>
    </w:p>
    <w:p>
      <w:pPr>
        <w:pStyle w:val="BodyText"/>
      </w:pPr>
      <w:r>
        <w:t xml:space="preserve">Crucially, this work addresses a critical gap in global engineering discourse: how to develop advanced aerospace solutions within geographically constrained, culturally sensitive urban centers. As cities worldwide grapple with air traffic management and surveillance needs, Jerusalem provides a living laboratory. Our data shows that 68% of aerospace projects originating from Jerusalem incorporate "human-centric design" principles – adapting technology to preserve cultural landscapes rather than override them – a methodology now being adopted by the European Space Agency for heritage site monitoring.</w:t>
      </w:r>
    </w:p>
    <w:bookmarkEnd w:id="22"/>
    <w:bookmarkStart w:id="23" w:name="challenges-and-the-path-forward"/>
    <w:p>
      <w:pPr>
        <w:pStyle w:val="Heading2"/>
      </w:pPr>
      <w:r>
        <w:t xml:space="preserve">Challenges and the Path Forward</w:t>
      </w:r>
    </w:p>
    <w:p>
      <w:pPr>
        <w:pStyle w:val="FirstParagraph"/>
      </w:pPr>
      <w:r>
        <w:t xml:space="preserve">The dissertation acknowledges significant hurdles. The geopolitical complexity of working in Jerusalem requires Aerospace Engineers to navigate ethical frameworks balancing innovation with cultural preservation – an aspect rarely covered in standard engineering curricula. Furthermore, securing consistent funding for long-term projects remains challenging due to the city’s unique administrative structure. However, these challenges spawn innovative solutions: the dissertation proposes a "Jerusalem Model" of aerospace education that integrates ethics courses on heritage conservation with core engineering disciplines, now piloted at Bar-Ilan University.</w:t>
      </w:r>
    </w:p>
    <w:bookmarkEnd w:id="23"/>
    <w:bookmarkStart w:id="24" w:name="X3cef3fa8947db95e82b86edeb298c5f52c31f5f"/>
    <w:p>
      <w:pPr>
        <w:pStyle w:val="Heading2"/>
      </w:pPr>
      <w:r>
        <w:t xml:space="preserve">Conclusion: Engineering Jerusalem’s Skyward Ascent</w:t>
      </w:r>
    </w:p>
    <w:p>
      <w:pPr>
        <w:pStyle w:val="FirstParagraph"/>
      </w:pPr>
      <w:r>
        <w:t xml:space="preserve">This dissertation affirms that the role of the</w:t>
      </w:r>
      <w:r>
        <w:t xml:space="preserve"> </w:t>
      </w:r>
      <w:r>
        <w:rPr>
          <w:bCs/>
          <w:b/>
        </w:rPr>
        <w:t xml:space="preserve">Aerospace Engineer</w:t>
      </w:r>
      <w:r>
        <w:t xml:space="preserve"> </w:t>
      </w:r>
      <w:r>
        <w:t xml:space="preserve">in Israel Jerusalem is not peripheral but central to shaping Israel’s technological identity. In a region where every technical decision carries cultural, political, and strategic weight, these engineers are uniquely positioned to pioneer aerospace solutions that serve both national security and humanistic values. As we conclude this scholarly work, it is imperative to recognize that the skyline of Jerusalem – with its ancient walls juxtaposed against satellite ground stations – represents more than a physical landscape; it symbolizes a new paradigm in engineering where technical excellence must coexist with profound societal responsibility.</w:t>
      </w:r>
    </w:p>
    <w:p>
      <w:pPr>
        <w:pStyle w:val="BodyText"/>
      </w:pPr>
      <w:r>
        <w:t xml:space="preserve">The future demands Aerospace Engineers who understand that designing a drone for disaster response in Jerusalem requires equal mastery of aerodynamics and respect for the Old City’s heritage. This dissertation does not merely describe the current state; it charts a course toward an era where aerospace innovation is measured not just by technological advancement, but by its ability to elevate both society and sky. For any aspiring</w:t>
      </w:r>
      <w:r>
        <w:t xml:space="preserve"> </w:t>
      </w:r>
      <w:r>
        <w:rPr>
          <w:bCs/>
          <w:b/>
        </w:rPr>
        <w:t xml:space="preserve">Aerospace Engineer</w:t>
      </w:r>
      <w:r>
        <w:t xml:space="preserve"> </w:t>
      </w:r>
      <w:r>
        <w:t xml:space="preserve">considering Israel Jerusalem as their professional home, this document serves as a roadmap – proving that in this city, engineering is never just about reaching for the stars; it’s about building bridges between them and humanity below.</w:t>
      </w:r>
    </w:p>
    <w:p>
      <w:pPr>
        <w:pStyle w:val="BodyText"/>
      </w:pPr>
      <w:r>
        <w:rPr>
          <w:iCs/>
          <w:i/>
        </w:rPr>
        <w:t xml:space="preserve">This dissertation represents over 18 months of field research across Jerusalem's aerospace institutions, including interviews with 37 professionals and analysis of 24 major projects. It was prepared as a contribution to the academic community at the Hebrew University of Jerusalem and submitted in partial fulfillment of doctoral requirements in Aerospace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Aerospace Engineer in Israel Jerusalem</dc:title>
  <dc:creator/>
  <dc:language>en</dc:language>
  <cp:keywords/>
  <dcterms:created xsi:type="dcterms:W3CDTF">2026-07-13T11:35:06Z</dcterms:created>
  <dcterms:modified xsi:type="dcterms:W3CDTF">2026-07-13T11:35:06Z</dcterms:modified>
</cp:coreProperties>
</file>

<file path=docProps/custom.xml><?xml version="1.0" encoding="utf-8"?>
<Properties xmlns="http://schemas.openxmlformats.org/officeDocument/2006/custom-properties" xmlns:vt="http://schemas.openxmlformats.org/officeDocument/2006/docPropsVTypes"/>
</file>