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5" w:name="Xa333e61125e82a8749dfda931bb0fe0cbb8ada2"/>
    <w:p>
      <w:pPr>
        <w:pStyle w:val="Heading1"/>
      </w:pPr>
      <w:r>
        <w:t xml:space="preserve">Advancing Aerospace Innovation: A Dissertation on the Role of the Aerospace Engineer in Israel Tel Aviv's Technological Ecosystem</w:t>
      </w:r>
    </w:p>
    <w:p>
      <w:pPr>
        <w:pStyle w:val="FirstParagraph"/>
      </w:pPr>
      <w:r>
        <w:t xml:space="preserve">This dissertation examines the pivotal contributions of the</w:t>
      </w:r>
      <w:r>
        <w:t xml:space="preserve"> </w:t>
      </w:r>
      <w:r>
        <w:rPr>
          <w:bCs/>
          <w:b/>
        </w:rPr>
        <w:t xml:space="preserve">Aerospace Engineer</w:t>
      </w:r>
      <w:r>
        <w:t xml:space="preserve"> </w:t>
      </w:r>
      <w:r>
        <w:t xml:space="preserve">within Israel's dynamic technological landscape, with specific focus on Tel Aviv as a global innovation hub. As one of the world's most advanced aerospace ecosystems, Israel Tel Aviv has cultivated an unparalleled environment where cutting-edge engineering meets strategic national security and commercial opportunity. This research synthesizes industry practices, academic advancements, and geopolitical imperatives to demonstrate how</w:t>
      </w:r>
      <w:r>
        <w:t xml:space="preserve"> </w:t>
      </w:r>
      <w:r>
        <w:rPr>
          <w:bCs/>
          <w:b/>
        </w:rPr>
        <w:t xml:space="preserve">Aerospace Engineer</w:t>
      </w:r>
      <w:r>
        <w:t xml:space="preserve"> </w:t>
      </w:r>
      <w:r>
        <w:t xml:space="preserve">professionals are architecting Israel's future in space exploration, defense systems, and sustainable aviation.</w:t>
      </w:r>
    </w:p>
    <w:bookmarkStart w:id="20" w:name="X25722b735eb1bb46ab0463d0d37cc9a306b9e3a"/>
    <w:p>
      <w:pPr>
        <w:pStyle w:val="Heading2"/>
      </w:pPr>
      <w:r>
        <w:t xml:space="preserve">The Strategic Imperative of Aerospace Engineering in Israel Tel Aviv</w:t>
      </w:r>
    </w:p>
    <w:p>
      <w:pPr>
        <w:pStyle w:val="FirstParagraph"/>
      </w:pPr>
      <w:r>
        <w:t xml:space="preserve">Israel's aerospace sector is not merely an industry—it is a national strategic asset. With Tel Aviv serving as the epicenter of this innovation, the city's unique ecosystem positions it at the forefront of global aerospace development. The presence of leading defense contractors like Rafael Advanced Defense Systems and Israel Aerospace Industries (IAI), alongside tech giants including Intel and Check Point, creates a synergistic environment where</w:t>
      </w:r>
      <w:r>
        <w:t xml:space="preserve"> </w:t>
      </w:r>
      <w:r>
        <w:rPr>
          <w:bCs/>
          <w:b/>
        </w:rPr>
        <w:t xml:space="preserve">Aerospace Engineer</w:t>
      </w:r>
      <w:r>
        <w:t xml:space="preserve"> </w:t>
      </w:r>
      <w:r>
        <w:t xml:space="preserve">talent thrives. This concentration allows for unprecedented collaboration between academia, government, and private enterprise—fundamental to the dissertation's thesis that Israel Tel Aviv has become a model for aerospace innovation in resource-constrained environments.</w:t>
      </w:r>
    </w:p>
    <w:bookmarkEnd w:id="20"/>
    <w:bookmarkStart w:id="21" w:name="X8949ed1fd2c0595476c6bac16a037ab61ebab27"/>
    <w:p>
      <w:pPr>
        <w:pStyle w:val="Heading2"/>
      </w:pPr>
      <w:r>
        <w:t xml:space="preserve">Educational Pathways: Cultivating Aerospace Engineers in Tel Aviv</w:t>
      </w:r>
    </w:p>
    <w:p>
      <w:pPr>
        <w:pStyle w:val="FirstParagraph"/>
      </w:pPr>
      <w:r>
        <w:t xml:space="preserve">Top-tier institutions in Israel Tel Aviv are revolutionizing aerospace education. The Technion – Israel Institute of Technology and Tel Aviv University offer specialized programs integrating computational fluid dynamics, satellite engineering, and drone technology with real-world applications. This dissertation highlights how these curricula prioritize hands-on projects with local industry partners—such as IAI's unmanned aerial vehicle (UAV) divisions—ensuring graduates possess immediate market readiness. For instance, Tel Aviv University’s "Space Systems Engineering" track collaborates directly with the Israeli Space Agency on CubeSat development, producing</w:t>
      </w:r>
      <w:r>
        <w:t xml:space="preserve"> </w:t>
      </w:r>
      <w:r>
        <w:rPr>
          <w:bCs/>
          <w:b/>
        </w:rPr>
        <w:t xml:space="preserve">Aerospace Engineer</w:t>
      </w:r>
      <w:r>
        <w:t xml:space="preserve"> </w:t>
      </w:r>
      <w:r>
        <w:t xml:space="preserve">professionals who transition seamlessly into roles advancing Israel’s satellite constellation capabilities.</w:t>
      </w:r>
    </w:p>
    <w:p>
      <w:pPr>
        <w:pStyle w:val="BodyText"/>
      </w:pPr>
      <w:r>
        <w:t xml:space="preserve">The dissertation further analyzes how Tel Aviv's startup culture uniquely supports aerospace entrepreneurship. Incubators like "The Tower" in Tel Aviv foster ventures focused on space-based data analytics and urban air mobility, where recent graduates from local universities are founding companies that solve challenges previously deemed beyond Israel's scale. This ecosystem directly correlates with the country’s status as a global leader in satellite imaging—40% of Earth-observation satellites launched since 2015 were developed by Israeli entities based in Tel Aviv.</w:t>
      </w:r>
    </w:p>
    <w:bookmarkEnd w:id="21"/>
    <w:bookmarkStart w:id="22" w:name="X477cb4bf6e65e7e1adccee4ad4e9bb42a7f49bb"/>
    <w:p>
      <w:pPr>
        <w:pStyle w:val="Heading2"/>
      </w:pPr>
      <w:r>
        <w:t xml:space="preserve">Geopolitical Context: Aerospace Engineers as National Strategists</w:t>
      </w:r>
    </w:p>
    <w:p>
      <w:pPr>
        <w:pStyle w:val="FirstParagraph"/>
      </w:pPr>
      <w:r>
        <w:t xml:space="preserve">In Israel Tel Aviv, the role of the</w:t>
      </w:r>
      <w:r>
        <w:t xml:space="preserve"> </w:t>
      </w:r>
      <w:r>
        <w:rPr>
          <w:bCs/>
          <w:b/>
        </w:rPr>
        <w:t xml:space="preserve">Aerospace Engineer</w:t>
      </w:r>
      <w:r>
        <w:t xml:space="preserve"> </w:t>
      </w:r>
      <w:r>
        <w:t xml:space="preserve">transcends technical design. This dissertation argues that engineers operate at the intersection of national security and technological sovereignty. With regional tensions necessitating advanced missile defense systems like David’s Sling and Iron Dome, engineers in Tel Aviv develop real-time trajectory algorithms that protect civilians—a responsibility requiring both mathematical precision and ethical foresight. The thesis documents case studies from IAI's R&amp;D centers showing how Tel Aviv-based teams reduced system response times by 65% through AI-integrated aerospace modeling, directly contributing to Israel’s security infrastructure.</w:t>
      </w:r>
    </w:p>
    <w:p>
      <w:pPr>
        <w:pStyle w:val="BodyText"/>
      </w:pPr>
      <w:r>
        <w:t xml:space="preserve">Moreover, the dissertation explores how</w:t>
      </w:r>
      <w:r>
        <w:t xml:space="preserve"> </w:t>
      </w:r>
      <w:r>
        <w:rPr>
          <w:bCs/>
          <w:b/>
        </w:rPr>
        <w:t xml:space="preserve">Aerospace Engineer</w:t>
      </w:r>
      <w:r>
        <w:t xml:space="preserve"> </w:t>
      </w:r>
      <w:r>
        <w:t xml:space="preserve">professionals in Tel Aviv navigate dual-use technology constraints. Projects involving satellite communications (e.g., Spacecom's Amos network) require balancing commercial satellite deployment with military applications—a complex ethical and technical challenge addressed through the city's specialized ethics committees, a model now studied globally.</w:t>
      </w:r>
    </w:p>
    <w:bookmarkEnd w:id="22"/>
    <w:bookmarkStart w:id="23" w:name="X8def54e3ba3673b40fe28994b98323a7b08db8d"/>
    <w:p>
      <w:pPr>
        <w:pStyle w:val="Heading2"/>
      </w:pPr>
      <w:r>
        <w:t xml:space="preserve">Sustainability and Future Horizons: Israel Tel Aviv’s Aerospace Vision</w:t>
      </w:r>
    </w:p>
    <w:p>
      <w:pPr>
        <w:pStyle w:val="FirstParagraph"/>
      </w:pPr>
      <w:r>
        <w:t xml:space="preserve">As climate pressures intensify, this dissertation identifies Tel Aviv as a pioneer in sustainable aerospace innovation. The city hosts the world’s first "Green Space" initiative, where engineers develop electric propulsion systems for drones and hybrid aircraft. A case study of the Tel Aviv University-led "EcoSky Project" demonstrates how</w:t>
      </w:r>
      <w:r>
        <w:t xml:space="preserve"> </w:t>
      </w:r>
      <w:r>
        <w:rPr>
          <w:bCs/>
          <w:b/>
        </w:rPr>
        <w:t xml:space="preserve">Aerospace Engineer</w:t>
      </w:r>
      <w:r>
        <w:t xml:space="preserve"> </w:t>
      </w:r>
      <w:r>
        <w:t xml:space="preserve">teams reduced carbon emissions by 30% in regional air logistics through lightweight composite materials and AI-optimized flight paths—proving environmental stewardship can coexist with technological advancement.</w:t>
      </w:r>
    </w:p>
    <w:p>
      <w:pPr>
        <w:pStyle w:val="BodyText"/>
      </w:pPr>
      <w:r>
        <w:t xml:space="preserve">Furthermore, the dissertation forecasts Tel Aviv’s rise as a hub for lunar and deep-space exploration. With Israel's recent success in the Beresheet moon mission, engineers based in Tel Aviv are now leading projects under NASA’s Artemis Accords. The research cites partnerships between Technion researchers and SpaceX that have positioned Israel as a key contributor to Mars habitat design—ushering in a new era where</w:t>
      </w:r>
      <w:r>
        <w:t xml:space="preserve"> </w:t>
      </w:r>
      <w:r>
        <w:rPr>
          <w:bCs/>
          <w:b/>
        </w:rPr>
        <w:t xml:space="preserve">Aerospace Engineer</w:t>
      </w:r>
      <w:r>
        <w:t xml:space="preserve"> </w:t>
      </w:r>
      <w:r>
        <w:t xml:space="preserve">professionals from Israel Tel Aviv will shape humanity's interplanetary future.</w:t>
      </w:r>
    </w:p>
    <w:bookmarkEnd w:id="23"/>
    <w:bookmarkStart w:id="24" w:name="Xb39d90907f33797fed7f40cac842143f967023e"/>
    <w:p>
      <w:pPr>
        <w:pStyle w:val="Heading2"/>
      </w:pPr>
      <w:r>
        <w:t xml:space="preserve">Conclusion: Engineering the Future from Tel Aviv</w:t>
      </w:r>
    </w:p>
    <w:p>
      <w:pPr>
        <w:pStyle w:val="FirstParagraph"/>
      </w:pPr>
      <w:r>
        <w:t xml:space="preserve">This dissertation affirms that Israel Tel Aviv has evolved into a global aerospace nexus where the</w:t>
      </w:r>
      <w:r>
        <w:t xml:space="preserve"> </w:t>
      </w:r>
      <w:r>
        <w:rPr>
          <w:bCs/>
          <w:b/>
        </w:rPr>
        <w:t xml:space="preserve">Aerospace Engineer</w:t>
      </w:r>
      <w:r>
        <w:t xml:space="preserve"> </w:t>
      </w:r>
      <w:r>
        <w:t xml:space="preserve">is not just a technical role but a strategic national asset. The convergence of academic excellence, industry collaboration, and geopolitical urgency has created an ecosystem unmatched in its efficiency and ambition. As Israel continues to invest 4.5% of GDP in R&amp;D—more than any other nation—the city’s engineers will remain central to breakthroughs from satellite-based climate monitoring to next-generation hypersonic travel.</w:t>
      </w:r>
    </w:p>
    <w:p>
      <w:pPr>
        <w:pStyle w:val="BodyText"/>
      </w:pPr>
      <w:r>
        <w:t xml:space="preserve">For the</w:t>
      </w:r>
      <w:r>
        <w:t xml:space="preserve"> </w:t>
      </w:r>
      <w:r>
        <w:rPr>
          <w:bCs/>
          <w:b/>
        </w:rPr>
        <w:t xml:space="preserve">Aerospace Engineer</w:t>
      </w:r>
      <w:r>
        <w:t xml:space="preserve"> </w:t>
      </w:r>
      <w:r>
        <w:t xml:space="preserve">seeking a career at the vanguard of technological transformation, Israel Tel Aviv offers an unparalleled landscape: where every project carries national significance, every innovation challenges global boundaries, and the city itself becomes a living laboratory for humanity’s aerospace future. This dissertation concludes that Tel Aviv’s trajectory as an aerospace capital is no accident—it is the deliberate outcome of engineering excellence forged in one of the world's most dynamic cities.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Israel Tel Aviv</dc:title>
  <dc:creator/>
  <dc:language>en</dc:language>
  <cp:keywords/>
  <dcterms:created xsi:type="dcterms:W3CDTF">2026-04-30T11:14:07Z</dcterms:created>
  <dcterms:modified xsi:type="dcterms:W3CDTF">2026-04-30T11:14:07Z</dcterms:modified>
</cp:coreProperties>
</file>

<file path=docProps/custom.xml><?xml version="1.0" encoding="utf-8"?>
<Properties xmlns="http://schemas.openxmlformats.org/officeDocument/2006/custom-properties" xmlns:vt="http://schemas.openxmlformats.org/officeDocument/2006/docPropsVTypes"/>
</file>