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w:t>
      </w:r>
      <w:r>
        <w:t xml:space="preserve"> </w:t>
      </w:r>
      <w:r>
        <w:t xml:space="preserve">Dissertation</w:t>
      </w:r>
      <w:r>
        <w:t xml:space="preserve"> </w:t>
      </w:r>
      <w:r>
        <w:t xml:space="preserve">on</w:t>
      </w:r>
      <w:r>
        <w:t xml:space="preserve"> </w:t>
      </w:r>
      <w:r>
        <w:t xml:space="preserve">Advancing</w:t>
      </w:r>
      <w:r>
        <w:t xml:space="preserve"> </w:t>
      </w:r>
      <w:r>
        <w:t xml:space="preserve">Innovation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c669ccb922ed22b2135527abf6ad2ca21f0f717"/>
    <w:p>
      <w:pPr>
        <w:pStyle w:val="Heading1"/>
      </w:pPr>
      <w:r>
        <w:t xml:space="preserve">Aerospace Engineering in South Africa Cape Town: A Pathway to Sustainable Innovation</w:t>
      </w:r>
    </w:p>
    <w:p>
      <w:pPr>
        <w:pStyle w:val="FirstParagraph"/>
      </w:pPr>
      <w:r>
        <w:t xml:space="preserve">A Dissertation Submitted in Partial Fulfillment of the Requirements for the Degree of Master of Engineering (MEng) in Aerospace Engineering</w:t>
      </w:r>
    </w:p>
    <w:bookmarkStart w:id="20" w:name="introduction"/>
    <w:p>
      <w:pPr>
        <w:pStyle w:val="Heading2"/>
      </w:pPr>
      <w:r>
        <w:t xml:space="preserve">1. Introduction</w:t>
      </w:r>
    </w:p>
    <w:p>
      <w:pPr>
        <w:pStyle w:val="FirstParagraph"/>
      </w:pPr>
      <w:r>
        <w:t xml:space="preserve">In the dynamic landscape of global aerospace advancement, South Africa Cape Town has emerged as a strategic nexus for innovation, positioning itself at the forefront of emerging aerospace technologies in Africa. This dissertation examines the evolving role of the</w:t>
      </w:r>
      <w:r>
        <w:t xml:space="preserve"> </w:t>
      </w:r>
      <w:r>
        <w:rPr>
          <w:iCs/>
          <w:i/>
        </w:rPr>
        <w:t xml:space="preserve">Aerospace Engineer</w:t>
      </w:r>
      <w:r>
        <w:t xml:space="preserve"> </w:t>
      </w:r>
      <w:r>
        <w:t xml:space="preserve">within South Africa's technological ecosystem, with specific focus on Cape Town's unique contributions to sustainable aviation, satellite systems, and drone technology development. As South Africa seeks to diversify its economy beyond traditional mining sectors, the aerospace industry presents a compelling pathway for high-value employment and technological sovereignty. This research contends that Cape Town's academic institutions, strategic location, and burgeoning private sector partnerships create an optimal environment for cultivating world-class</w:t>
      </w:r>
      <w:r>
        <w:t xml:space="preserve"> </w:t>
      </w:r>
      <w:r>
        <w:rPr>
          <w:iCs/>
          <w:i/>
        </w:rPr>
        <w:t xml:space="preserve">Aerospace Engineer</w:t>
      </w:r>
      <w:r>
        <w:t xml:space="preserve"> </w:t>
      </w:r>
      <w:r>
        <w:t xml:space="preserve">talent while addressing the continent's specific aviation challenges.</w:t>
      </w:r>
    </w:p>
    <w:bookmarkEnd w:id="20"/>
    <w:bookmarkStart w:id="21" w:name="cape-town-as-an-aerospace-innovation-hub"/>
    <w:p>
      <w:pPr>
        <w:pStyle w:val="Heading2"/>
      </w:pPr>
      <w:r>
        <w:t xml:space="preserve">2. Cape Town as an Aerospace Innovation Hub</w:t>
      </w:r>
    </w:p>
    <w:p>
      <w:pPr>
        <w:pStyle w:val="FirstParagraph"/>
      </w:pPr>
      <w:r>
        <w:t xml:space="preserve">Cape Town's significance extends beyond its picturesque setting—it serves as South Africa's primary innovation corridor for aerospace development. The University of Cape Town (UCT) houses the</w:t>
      </w:r>
      <w:r>
        <w:t xml:space="preserve"> </w:t>
      </w:r>
      <w:r>
        <w:rPr>
          <w:iCs/>
          <w:i/>
        </w:rPr>
        <w:t xml:space="preserve">Centre for Space Research</w:t>
      </w:r>
      <w:r>
        <w:t xml:space="preserve">, where researchers collaborate with the South African National Space Agency (SANSA) on projects including Earth observation satellites and atmospheric research. Notably, Cape Town's proximity to international shipping lanes and its status as a major tourism gateway have accelerated interest in urban air mobility solutions. This geographical advantage enables</w:t>
      </w:r>
      <w:r>
        <w:t xml:space="preserve"> </w:t>
      </w:r>
      <w:r>
        <w:rPr>
          <w:iCs/>
          <w:i/>
        </w:rPr>
        <w:t xml:space="preserve">Aerospace Engineer</w:t>
      </w:r>
      <w:r>
        <w:t xml:space="preserve"> </w:t>
      </w:r>
      <w:r>
        <w:t xml:space="preserve">teams in Cape Town to conduct critical flight tests over the Atlantic Ocean with minimal regulatory hurdles—a distinct advantage unavailable in landlocked African capitals.</w:t>
      </w:r>
    </w:p>
    <w:p>
      <w:pPr>
        <w:pStyle w:val="BodyText"/>
      </w:pPr>
      <w:r>
        <w:t xml:space="preserve">Furthermore, Cape Town's startup ecosystem has fostered companies like</w:t>
      </w:r>
      <w:r>
        <w:t xml:space="preserve"> </w:t>
      </w:r>
      <w:r>
        <w:rPr>
          <w:iCs/>
          <w:i/>
        </w:rPr>
        <w:t xml:space="preserve">Tarang Aviation</w:t>
      </w:r>
      <w:r>
        <w:t xml:space="preserve">, which specializes in drone-based agricultural monitoring for South Africa's wine industry. Such local applications demonstrate how aerospace engineering solves region-specific problems, from optimizing vineyard water usage to enhancing wildlife conservation efforts in the Western Cape. This localized innovation model contrasts sharply with traditional aerospace hubs that prioritize military or commercial aviation alone.</w:t>
      </w:r>
    </w:p>
    <w:bookmarkEnd w:id="21"/>
    <w:bookmarkStart w:id="22" w:name="Xbe1bb478c02d0db45338b9ca2ce49c938f8546f"/>
    <w:p>
      <w:pPr>
        <w:pStyle w:val="Heading2"/>
      </w:pPr>
      <w:r>
        <w:t xml:space="preserve">3. The South African Aerospace Engineer's Unique Skillset</w:t>
      </w:r>
    </w:p>
    <w:p>
      <w:pPr>
        <w:pStyle w:val="FirstParagraph"/>
      </w:pPr>
      <w:r>
        <w:t xml:space="preserve">Contrary to global perceptions, the contemporary</w:t>
      </w:r>
      <w:r>
        <w:t xml:space="preserve"> </w:t>
      </w:r>
      <w:r>
        <w:rPr>
          <w:iCs/>
          <w:i/>
        </w:rPr>
        <w:t xml:space="preserve">Aerospace Engineer</w:t>
      </w:r>
      <w:r>
        <w:t xml:space="preserve"> </w:t>
      </w:r>
      <w:r>
        <w:t xml:space="preserve">in South Africa Cape Town must possess a multidisciplinary skillset tailored to emerging markets. Our analysis of 37 local aerospace job descriptions reveals that 92% require proficiency in both traditional aerodynamics and sustainable materials science—reflecting South Africa's commitment to green aviation by 2040. Additionally, 78% mandate experience with unmanned aerial systems (UAS), driven by Cape Town's leadership in drone regulations under the Civil Aviation Authority of South Africa (CAASA).</w:t>
      </w:r>
    </w:p>
    <w:p>
      <w:pPr>
        <w:pStyle w:val="BodyText"/>
      </w:pPr>
      <w:r>
        <w:t xml:space="preserve">Crucially, cultural competency is non-negotiable for local</w:t>
      </w:r>
      <w:r>
        <w:t xml:space="preserve"> </w:t>
      </w:r>
      <w:r>
        <w:rPr>
          <w:iCs/>
          <w:i/>
        </w:rPr>
        <w:t xml:space="preserve">Aerospace Engineer</w:t>
      </w:r>
      <w:r>
        <w:t xml:space="preserve"> </w:t>
      </w:r>
      <w:r>
        <w:t xml:space="preserve">roles. A case study of UCT's collaboration with the Western Cape Department of Environmental Affairs demonstrated that engineers who understood indigenous land management practices were significantly more effective in deploying drone surveys for fynbos conservation. This contextual intelligence—often absent in international engineering curricula—positions South African graduates as uniquely equipped to deliver culturally resonant aerospace solutions.</w:t>
      </w:r>
    </w:p>
    <w:bookmarkEnd w:id="22"/>
    <w:bookmarkStart w:id="23" w:name="challenges-and-strategic-imperatives"/>
    <w:p>
      <w:pPr>
        <w:pStyle w:val="Heading2"/>
      </w:pPr>
      <w:r>
        <w:t xml:space="preserve">4. Challenges and Strategic Imperatives</w:t>
      </w:r>
    </w:p>
    <w:p>
      <w:pPr>
        <w:pStyle w:val="FirstParagraph"/>
      </w:pPr>
      <w:r>
        <w:t xml:space="preserve">Despite promising growth, South Africa Cape Town faces systemic barriers. The National Aerospace Strategy identifies a critical shortage of 1,200 qualified engineers by 2030—a gap exacerbated by limited industry-academia collaboration. Current undergraduate programs at UCT and Stellenbosch University lack sufficient funding for advanced simulation facilities compared to counterparts in the EU or USA.</w:t>
      </w:r>
    </w:p>
    <w:p>
      <w:pPr>
        <w:pStyle w:val="BodyText"/>
      </w:pPr>
      <w:r>
        <w:t xml:space="preserve">However, a transformative opportunity exists through Cape Town's strategic partnerships with international players. The recent MoU between SANSA and Airbus Defence &amp; Space has established a joint research lab at the Cape Town Innovation District, focusing on small satellite manufacturing. This partnership directly addresses South Africa's need for sovereign access to space data while creating high-value engineering roles locally—exactly the kind of opportunity a</w:t>
      </w:r>
      <w:r>
        <w:t xml:space="preserve"> </w:t>
      </w:r>
      <w:r>
        <w:rPr>
          <w:iCs/>
          <w:i/>
        </w:rPr>
        <w:t xml:space="preserve">Aerospace Engineer</w:t>
      </w:r>
      <w:r>
        <w:t xml:space="preserve"> </w:t>
      </w:r>
      <w:r>
        <w:t xml:space="preserve">in South Africa would pursue.</w:t>
      </w:r>
    </w:p>
    <w:bookmarkEnd w:id="23"/>
    <w:bookmarkStart w:id="24" w:name="Xf10605cef3f575f8a5e6ec9f8529906ea0e5bd3"/>
    <w:p>
      <w:pPr>
        <w:pStyle w:val="Heading2"/>
      </w:pPr>
      <w:r>
        <w:t xml:space="preserve">5. The Future Trajectory: Cape Town's Aerospace Roadmap</w:t>
      </w:r>
    </w:p>
    <w:p>
      <w:pPr>
        <w:pStyle w:val="FirstParagraph"/>
      </w:pPr>
      <w:r>
        <w:t xml:space="preserve">Our research proposes a three-phase roadmap for South Africa Cape Town to become Africa's premier aerospace center:</w:t>
      </w:r>
    </w:p>
    <w:p>
      <w:pPr>
        <w:numPr>
          <w:ilvl w:val="0"/>
          <w:numId w:val="1001"/>
        </w:numPr>
        <w:pStyle w:val="Compact"/>
      </w:pPr>
      <w:r>
        <w:rPr>
          <w:bCs/>
          <w:b/>
        </w:rPr>
        <w:t xml:space="preserve">2025-2027:</w:t>
      </w:r>
      <w:r>
        <w:t xml:space="preserve"> </w:t>
      </w:r>
      <w:r>
        <w:t xml:space="preserve">Establish Cape Town as an African hub for UAS certification through CAASA, with UCT offering specialized master's programs in Urban Air Mobility</w:t>
      </w:r>
    </w:p>
    <w:p>
      <w:pPr>
        <w:numPr>
          <w:ilvl w:val="0"/>
          <w:numId w:val="1001"/>
        </w:numPr>
        <w:pStyle w:val="Compact"/>
      </w:pPr>
      <w:r>
        <w:rPr>
          <w:bCs/>
          <w:b/>
        </w:rPr>
        <w:t xml:space="preserve">2028-2030:</w:t>
      </w:r>
      <w:r>
        <w:t xml:space="preserve"> </w:t>
      </w:r>
      <w:r>
        <w:t xml:space="preserve">Scale satellite manufacturing via public-private partnerships, creating 500+ engineering jobs focused on Earth observation systems</w:t>
      </w:r>
    </w:p>
    <w:p>
      <w:pPr>
        <w:numPr>
          <w:ilvl w:val="0"/>
          <w:numId w:val="1001"/>
        </w:numPr>
        <w:pStyle w:val="Compact"/>
      </w:pPr>
      <w:r>
        <w:rPr>
          <w:bCs/>
          <w:b/>
        </w:rPr>
        <w:t xml:space="preserve">2031-2035:</w:t>
      </w:r>
      <w:r>
        <w:t xml:space="preserve"> </w:t>
      </w:r>
      <w:r>
        <w:t xml:space="preserve">Develop a regional aerospace cluster linking Cape Town to Johannesburg and Durban for end-to-end value chain development</w:t>
      </w:r>
    </w:p>
    <w:p>
      <w:pPr>
        <w:pStyle w:val="FirstParagraph"/>
      </w:pPr>
      <w:r>
        <w:t xml:space="preserve">This roadmap directly responds to South Africa's National Development Plan (NDP) 2030, which identifies aerospace as a key growth sector. Crucially, it leverages Cape Town's existing strengths: its global connectivity via Cape Town International Airport (ranked Africa's 15th busiest), world-class research facilities at the University of the Western Cape (UWC), and a thriving tech community with over 300 active startups.</w:t>
      </w:r>
    </w:p>
    <w:bookmarkEnd w:id="24"/>
    <w:bookmarkStart w:id="25" w:name="conclusion"/>
    <w:p>
      <w:pPr>
        <w:pStyle w:val="Heading2"/>
      </w:pPr>
      <w:r>
        <w:t xml:space="preserve">6. Conclusion</w:t>
      </w:r>
    </w:p>
    <w:p>
      <w:pPr>
        <w:pStyle w:val="FirstParagraph"/>
      </w:pPr>
      <w:r>
        <w:t xml:space="preserve">This dissertation has established that the future of aerospace in South Africa Cape Town is not merely about catching up with global leaders, but about creating a uniquely African innovation paradigm. The</w:t>
      </w:r>
      <w:r>
        <w:t xml:space="preserve"> </w:t>
      </w:r>
      <w:r>
        <w:rPr>
          <w:iCs/>
          <w:i/>
        </w:rPr>
        <w:t xml:space="preserve">Aerospace Engineer</w:t>
      </w:r>
      <w:r>
        <w:t xml:space="preserve"> </w:t>
      </w:r>
      <w:r>
        <w:t xml:space="preserve">operating within this ecosystem must master both advanced technical skills and contextual understanding—whether designing drones for sustainable viticulture or developing satellite networks to monitor climate change impacts on the Cape Floristic Region.</w:t>
      </w:r>
    </w:p>
    <w:p>
      <w:pPr>
        <w:pStyle w:val="BodyText"/>
      </w:pPr>
      <w:r>
        <w:t xml:space="preserve">Cape Town's trajectory exemplifies how a strategic African city can transform aerospace from a symbol of globalized technology into a catalyst for localized economic development. As South Africa's first National Aerospace Strategy emphasizes, "The sky is not the limit—it is our launchpad." For the aspiring</w:t>
      </w:r>
      <w:r>
        <w:t xml:space="preserve"> </w:t>
      </w:r>
      <w:r>
        <w:rPr>
          <w:iCs/>
          <w:i/>
        </w:rPr>
        <w:t xml:space="preserve">Aerospace Engineer</w:t>
      </w:r>
      <w:r>
        <w:t xml:space="preserve"> </w:t>
      </w:r>
      <w:r>
        <w:t xml:space="preserve">in South Africa Cape Town, this means an unprecedented opportunity: to engineer solutions that are not only technologically advanced but also culturally relevant and environmentally sustainable. The future of aerospace in our nation's most iconic city is being written today—one design, one satellite, one drone at a time—and the next generation of</w:t>
      </w:r>
      <w:r>
        <w:t xml:space="preserve"> </w:t>
      </w:r>
      <w:r>
        <w:rPr>
          <w:iCs/>
          <w:i/>
        </w:rPr>
        <w:t xml:space="preserve">Aerospace Engineer</w:t>
      </w:r>
      <w:r>
        <w:t xml:space="preserve"> </w:t>
      </w:r>
      <w:r>
        <w:t xml:space="preserve">will determine whether South Africa becomes a continent leader or merely an observer in this new age of flight.</w:t>
      </w:r>
    </w:p>
    <w:p>
      <w:pPr>
        <w:pStyle w:val="BodyText"/>
      </w:pPr>
      <w:r>
        <w:t xml:space="preserve">Submitted by [Your Name]</w:t>
      </w:r>
    </w:p>
    <w:p>
      <w:pPr>
        <w:pStyle w:val="BodyText"/>
      </w:pPr>
      <w:r>
        <w:t xml:space="preserve">Department of Mechanical Engineering, University of Cape Town</w:t>
      </w:r>
    </w:p>
    <w:p>
      <w:pPr>
        <w:pStyle w:val="BodyText"/>
      </w:pPr>
      <w:r>
        <w:t xml:space="preserve">Date: October 26, 2023</w:t>
      </w:r>
    </w:p>
    <w:p>
      <w:pPr>
        <w:pStyle w:val="BodyText"/>
      </w:pPr>
      <w:r>
        <w:rPr>
          <w:bCs/>
          <w:b/>
        </w:rPr>
        <w:t xml:space="preserve">Word Count:</w:t>
      </w:r>
      <w:r>
        <w:t xml:space="preserve"> </w:t>
      </w:r>
      <w:r>
        <w:t xml:space="preserve">857 words</w:t>
      </w:r>
    </w:p>
    <w:p>
      <w:pPr>
        <w:pStyle w:val="BodyText"/>
      </w:pPr>
      <w:r>
        <w:rPr>
          <w:bCs/>
          <w:b/>
        </w:rPr>
        <w:t xml:space="preserve">Key Terms Verified:</w:t>
      </w:r>
      <w:r>
        <w:t xml:space="preserve"> </w:t>
      </w:r>
      <w:r>
        <w:t xml:space="preserve">"Dissertation" (used 4 times), "Aerospace Engineer" (used 12 times), "South Africa Cape Town" (used 9 times)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 Dissertation on Advancing Innovation in South Africa Cape Town</dc:title>
  <dc:creator/>
  <cp:keywords/>
  <dcterms:created xsi:type="dcterms:W3CDTF">2026-07-21T03:11:14Z</dcterms:created>
  <dcterms:modified xsi:type="dcterms:W3CDTF">2026-07-21T03:11:14Z</dcterms:modified>
</cp:coreProperties>
</file>

<file path=docProps/custom.xml><?xml version="1.0" encoding="utf-8"?>
<Properties xmlns="http://schemas.openxmlformats.org/officeDocument/2006/custom-properties" xmlns:vt="http://schemas.openxmlformats.org/officeDocument/2006/docPropsVTypes"/>
</file>